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E3B84" w14:textId="3186C081" w:rsidR="000A4BB2" w:rsidRDefault="000A4BB2" w:rsidP="004B58E0">
      <w:pPr>
        <w:pStyle w:val="3GPPHeader"/>
        <w:rPr>
          <w:b w:val="0"/>
          <w:sz w:val="18"/>
        </w:rPr>
      </w:pPr>
      <w:bookmarkStart w:id="0" w:name="_Hlk23950604"/>
      <w:bookmarkStart w:id="1" w:name="_Hlk20836025"/>
      <w:r w:rsidRPr="008B0E22">
        <w:t>3GPP RAN WG2 Meeting #10</w:t>
      </w:r>
      <w:r>
        <w:t>8</w:t>
      </w:r>
      <w:r w:rsidRPr="008B0E22">
        <w:tab/>
      </w:r>
      <w:r w:rsidR="007207DB" w:rsidRPr="007207DB">
        <w:t>R2-1914878</w:t>
      </w:r>
      <w:r w:rsidRPr="008B0E22">
        <w:br/>
        <w:t>Reno, U.S.A, Nov. 18</w:t>
      </w:r>
      <w:r w:rsidRPr="008B0E22">
        <w:rPr>
          <w:vertAlign w:val="superscript"/>
        </w:rPr>
        <w:t>th</w:t>
      </w:r>
      <w:r w:rsidRPr="008B0E22">
        <w:t>–22</w:t>
      </w:r>
      <w:r w:rsidRPr="008B0E22">
        <w:rPr>
          <w:vertAlign w:val="superscript"/>
        </w:rPr>
        <w:t>nd</w:t>
      </w:r>
      <w:r w:rsidRPr="008B0E22">
        <w:t>, 2019</w:t>
      </w:r>
      <w:bookmarkEnd w:id="0"/>
      <w:r w:rsidR="00F67861">
        <w:tab/>
      </w:r>
      <w:bookmarkEnd w:id="1"/>
    </w:p>
    <w:p w14:paraId="1137CDF9" w14:textId="56E6D1DF"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BD3F12" w:rsidRPr="00BD3F12">
        <w:rPr>
          <w:sz w:val="22"/>
          <w:szCs w:val="22"/>
          <w:lang w:val="en-US"/>
        </w:rPr>
        <w:t>6.7.3.2</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013E11F0"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bookmarkStart w:id="2" w:name="_Hlk20917341"/>
      <w:r w:rsidR="00342001" w:rsidRPr="00342001">
        <w:rPr>
          <w:sz w:val="22"/>
          <w:szCs w:val="22"/>
        </w:rPr>
        <w:t>Intra-UE Prioritization</w:t>
      </w:r>
      <w:r w:rsidR="0058781A">
        <w:rPr>
          <w:sz w:val="22"/>
          <w:szCs w:val="22"/>
        </w:rPr>
        <w:t xml:space="preserve"> </w:t>
      </w:r>
      <w:r w:rsidR="0058781A" w:rsidRPr="00342001">
        <w:rPr>
          <w:sz w:val="22"/>
          <w:szCs w:val="22"/>
        </w:rPr>
        <w:t xml:space="preserve">for </w:t>
      </w:r>
      <w:r w:rsidR="004641DF">
        <w:rPr>
          <w:sz w:val="22"/>
          <w:szCs w:val="22"/>
        </w:rPr>
        <w:t>overlapping PUSCHs</w:t>
      </w:r>
    </w:p>
    <w:bookmarkEnd w:id="2"/>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079EE6B2" w14:textId="4D4C74D2" w:rsidR="00334B16" w:rsidRDefault="00F67861" w:rsidP="00F67861">
      <w:pPr>
        <w:jc w:val="both"/>
        <w:rPr>
          <w:rFonts w:ascii="Times New Roman" w:hAnsi="Times New Roman"/>
        </w:rPr>
      </w:pPr>
      <w:r w:rsidRPr="00F67861">
        <w:rPr>
          <w:rFonts w:ascii="Times New Roman" w:hAnsi="Times New Roman"/>
        </w:rPr>
        <w:t xml:space="preserve">A work </w:t>
      </w:r>
      <w:r>
        <w:rPr>
          <w:rFonts w:ascii="Times New Roman" w:hAnsi="Times New Roman"/>
        </w:rPr>
        <w:t>i</w:t>
      </w:r>
      <w:r w:rsidRPr="00F67861">
        <w:rPr>
          <w:rFonts w:ascii="Times New Roman" w:hAnsi="Times New Roman"/>
        </w:rPr>
        <w:t xml:space="preserve">tem on NR Industrial IoT was agreed in </w:t>
      </w:r>
      <w:r w:rsidRPr="00F67861">
        <w:rPr>
          <w:rFonts w:ascii="Times New Roman" w:hAnsi="Times New Roman"/>
        </w:rPr>
        <w:fldChar w:fldCharType="begin"/>
      </w:r>
      <w:r w:rsidRPr="00F67861">
        <w:rPr>
          <w:rFonts w:ascii="Times New Roman" w:hAnsi="Times New Roman"/>
        </w:rPr>
        <w:instrText xml:space="preserve"> REF _Ref1047961 \r \h </w:instrText>
      </w:r>
      <w:r>
        <w:rPr>
          <w:rFonts w:ascii="Times New Roman" w:hAnsi="Times New Roman"/>
        </w:rPr>
        <w:instrText xml:space="preserve"> \* MERGEFORMAT </w:instrText>
      </w:r>
      <w:r w:rsidRPr="00F67861">
        <w:rPr>
          <w:rFonts w:ascii="Times New Roman" w:hAnsi="Times New Roman"/>
        </w:rPr>
      </w:r>
      <w:r w:rsidRPr="00F67861">
        <w:rPr>
          <w:rFonts w:ascii="Times New Roman" w:hAnsi="Times New Roman"/>
        </w:rPr>
        <w:fldChar w:fldCharType="separate"/>
      </w:r>
      <w:r w:rsidRPr="00F67861">
        <w:rPr>
          <w:rFonts w:ascii="Times New Roman" w:hAnsi="Times New Roman"/>
        </w:rPr>
        <w:t>[1]</w:t>
      </w:r>
      <w:r w:rsidRPr="00F67861">
        <w:rPr>
          <w:rFonts w:ascii="Times New Roman" w:hAnsi="Times New Roman"/>
        </w:rPr>
        <w:fldChar w:fldCharType="end"/>
      </w:r>
      <w:r w:rsidRPr="00F67861">
        <w:rPr>
          <w:rFonts w:ascii="Times New Roman" w:hAnsi="Times New Roman"/>
        </w:rPr>
        <w:t>, with NR intra-UE prioritization as one of the main objectives</w:t>
      </w:r>
      <w:r w:rsidR="00334B16">
        <w:rPr>
          <w:rFonts w:ascii="Times New Roman" w:hAnsi="Times New Roman"/>
        </w:rPr>
        <w:t>:</w:t>
      </w:r>
    </w:p>
    <w:p w14:paraId="5BAA22BC" w14:textId="77777777" w:rsidR="00334B16" w:rsidRPr="00334B16" w:rsidRDefault="00334B16" w:rsidP="00334B16">
      <w:pPr>
        <w:numPr>
          <w:ilvl w:val="0"/>
          <w:numId w:val="17"/>
        </w:num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enhancements to address resource conflicts between dynamic grant (DG) and configured grant (CG) PUSCH and conflicts involving multiple CGs [RAN2, RAN1].</w:t>
      </w:r>
    </w:p>
    <w:p w14:paraId="2903672E" w14:textId="1C0B8907" w:rsidR="00334B16" w:rsidRDefault="00334B16" w:rsidP="00334B16">
      <w:pPr>
        <w:numPr>
          <w:ilvl w:val="1"/>
          <w:numId w:val="17"/>
        </w:numPr>
        <w:overflowPunct w:val="0"/>
        <w:autoSpaceDE w:val="0"/>
        <w:autoSpaceDN w:val="0"/>
        <w:adjustRightInd w:val="0"/>
        <w:spacing w:after="0" w:line="240" w:lineRule="auto"/>
        <w:ind w:left="135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PUSCH grant prioritization based on LCH priorities and LCP restrictions for the cases where MAC prioritizes the grant [RAN2].</w:t>
      </w:r>
    </w:p>
    <w:p w14:paraId="01949A27" w14:textId="77777777" w:rsidR="00334B16" w:rsidRPr="00334B16" w:rsidRDefault="00334B16" w:rsidP="00334B16">
      <w:pPr>
        <w:overflowPunct w:val="0"/>
        <w:autoSpaceDE w:val="0"/>
        <w:autoSpaceDN w:val="0"/>
        <w:adjustRightInd w:val="0"/>
        <w:spacing w:after="0" w:line="240" w:lineRule="auto"/>
        <w:ind w:left="1800"/>
        <w:jc w:val="both"/>
        <w:textAlignment w:val="baseline"/>
        <w:rPr>
          <w:rFonts w:ascii="Times New Roman" w:eastAsia="Times New Roman" w:hAnsi="Times New Roman" w:cs="Times New Roman"/>
          <w:sz w:val="20"/>
          <w:szCs w:val="20"/>
          <w:lang w:val="en-GB" w:eastAsia="en-GB"/>
        </w:rPr>
      </w:pPr>
    </w:p>
    <w:p w14:paraId="3174D2B9" w14:textId="562516B8" w:rsidR="00040A8A" w:rsidRPr="00B439BC" w:rsidRDefault="00FF50AB" w:rsidP="00F67861">
      <w:pPr>
        <w:jc w:val="both"/>
        <w:rPr>
          <w:rFonts w:ascii="Times New Roman" w:hAnsi="Times New Roman"/>
        </w:rPr>
      </w:pPr>
      <w:r w:rsidRPr="00FF50AB">
        <w:rPr>
          <w:rFonts w:ascii="Times New Roman" w:hAnsi="Times New Roman"/>
        </w:rPr>
        <w:t>Relevant past RAN1 and RAN2 agreements are in Appendix A.</w:t>
      </w:r>
    </w:p>
    <w:p w14:paraId="4F784C42" w14:textId="4B16004F" w:rsidR="005926B0" w:rsidRDefault="00597A4C" w:rsidP="00BC392E">
      <w:pPr>
        <w:jc w:val="both"/>
        <w:rPr>
          <w:rFonts w:ascii="Times New Roman" w:hAnsi="Times New Roman"/>
        </w:rPr>
      </w:pPr>
      <w:r>
        <w:rPr>
          <w:rFonts w:ascii="Times New Roman" w:hAnsi="Times New Roman"/>
        </w:rPr>
        <w:t xml:space="preserve">This contribution addresses </w:t>
      </w:r>
      <w:r w:rsidR="008732C2">
        <w:rPr>
          <w:rFonts w:ascii="Times New Roman" w:hAnsi="Times New Roman"/>
        </w:rPr>
        <w:t>support for</w:t>
      </w:r>
      <w:r w:rsidR="006F013A">
        <w:rPr>
          <w:rFonts w:ascii="Times New Roman" w:hAnsi="Times New Roman"/>
        </w:rPr>
        <w:t xml:space="preserve"> NR</w:t>
      </w:r>
      <w:r>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Pr>
          <w:rFonts w:ascii="Times New Roman" w:hAnsi="Times New Roman"/>
        </w:rPr>
        <w:t xml:space="preserve">UE </w:t>
      </w:r>
      <w:r w:rsidR="008732C2">
        <w:rPr>
          <w:rFonts w:ascii="Times New Roman" w:hAnsi="Times New Roman"/>
        </w:rPr>
        <w:t>capable of</w:t>
      </w:r>
      <w:r>
        <w:rPr>
          <w:rFonts w:ascii="Times New Roman" w:hAnsi="Times New Roman"/>
        </w:rPr>
        <w:t xml:space="preserve"> multiple services of different QoS requirements, with focus on </w:t>
      </w:r>
      <w:r w:rsidR="008F5530">
        <w:rPr>
          <w:rFonts w:ascii="Times New Roman" w:hAnsi="Times New Roman"/>
        </w:rPr>
        <w:t xml:space="preserve">remaining aspects for </w:t>
      </w:r>
      <w:r w:rsidR="008732C2">
        <w:rPr>
          <w:rFonts w:ascii="Times New Roman" w:hAnsi="Times New Roman"/>
        </w:rPr>
        <w:t xml:space="preserve">data-only </w:t>
      </w:r>
      <w:r w:rsidR="006441EC">
        <w:rPr>
          <w:rFonts w:ascii="Times New Roman" w:hAnsi="Times New Roman"/>
        </w:rPr>
        <w:t xml:space="preserve">intra-UE </w:t>
      </w:r>
      <w:r>
        <w:rPr>
          <w:rFonts w:ascii="Times New Roman" w:hAnsi="Times New Roman"/>
        </w:rPr>
        <w:t>prioritization</w:t>
      </w:r>
      <w:r w:rsidR="001D3BCB">
        <w:rPr>
          <w:rFonts w:ascii="Times New Roman" w:hAnsi="Times New Roman"/>
        </w:rPr>
        <w:t xml:space="preserve"> for overlapping PUSCHs</w:t>
      </w:r>
      <w:r w:rsidR="00193E17">
        <w:rPr>
          <w:rFonts w:ascii="Times New Roman" w:hAnsi="Times New Roman"/>
        </w:rPr>
        <w:t xml:space="preserve"> and </w:t>
      </w:r>
      <w:r w:rsidR="009C4617">
        <w:rPr>
          <w:rFonts w:ascii="Times New Roman" w:hAnsi="Times New Roman"/>
        </w:rPr>
        <w:t>how to support</w:t>
      </w:r>
      <w:r w:rsidR="00193E17">
        <w:rPr>
          <w:rFonts w:ascii="Times New Roman" w:hAnsi="Times New Roman"/>
        </w:rPr>
        <w:t xml:space="preserve"> priority level</w:t>
      </w:r>
      <w:r w:rsidR="009C4617">
        <w:rPr>
          <w:rFonts w:ascii="Times New Roman" w:hAnsi="Times New Roman"/>
        </w:rPr>
        <w:t xml:space="preserve"> indication</w:t>
      </w:r>
      <w:r w:rsidR="00193E17">
        <w:rPr>
          <w:rFonts w:ascii="Times New Roman" w:hAnsi="Times New Roman"/>
        </w:rPr>
        <w:t xml:space="preserve"> </w:t>
      </w:r>
      <w:r w:rsidR="009C4617">
        <w:rPr>
          <w:rFonts w:ascii="Times New Roman" w:hAnsi="Times New Roman"/>
        </w:rPr>
        <w:t xml:space="preserve">in </w:t>
      </w:r>
      <w:r w:rsidR="00193E17">
        <w:rPr>
          <w:rFonts w:ascii="Times New Roman" w:hAnsi="Times New Roman"/>
        </w:rPr>
        <w:t>LCP</w:t>
      </w:r>
      <w:r w:rsidR="009C4617">
        <w:rPr>
          <w:rFonts w:ascii="Times New Roman" w:hAnsi="Times New Roman"/>
        </w:rPr>
        <w:t xml:space="preserve"> procedure</w:t>
      </w:r>
      <w:r>
        <w:rPr>
          <w:rFonts w:ascii="Times New Roman" w:hAnsi="Times New Roman"/>
        </w:rPr>
        <w:t>.</w:t>
      </w:r>
    </w:p>
    <w:p w14:paraId="1137CE06" w14:textId="77777777" w:rsidR="004B58E0" w:rsidRDefault="004B58E0" w:rsidP="004B58E0">
      <w:pPr>
        <w:pStyle w:val="Heading1"/>
      </w:pPr>
      <w:r>
        <w:t>Discussion</w:t>
      </w:r>
    </w:p>
    <w:p w14:paraId="78491E69" w14:textId="1D607BFA" w:rsidR="000A4BB2" w:rsidRPr="009C4617" w:rsidRDefault="004B58E0" w:rsidP="00214044">
      <w:pPr>
        <w:jc w:val="both"/>
        <w:rPr>
          <w:rFonts w:ascii="Times New Roman" w:hAnsi="Times New Roman" w:cs="Times New Roma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4A74EDD9" w14:textId="2AD5381D" w:rsidR="00447D2A" w:rsidRDefault="00447D2A" w:rsidP="00447D2A">
      <w:pPr>
        <w:pStyle w:val="Heading2"/>
      </w:pPr>
      <w:r>
        <w:t>Priority level indication</w:t>
      </w:r>
    </w:p>
    <w:p w14:paraId="62587DA4" w14:textId="0B469EAB" w:rsidR="000F344E" w:rsidRDefault="007472B2" w:rsidP="00362799">
      <w:pPr>
        <w:jc w:val="both"/>
        <w:rPr>
          <w:rFonts w:ascii="Times New Roman" w:hAnsi="Times New Roman"/>
        </w:rPr>
      </w:pPr>
      <w:r>
        <w:rPr>
          <w:rFonts w:ascii="Times New Roman" w:hAnsi="Times New Roman"/>
        </w:rPr>
        <w:t>For intra-UE prioritization,</w:t>
      </w:r>
      <w:r w:rsidR="000F344E">
        <w:rPr>
          <w:rFonts w:ascii="Times New Roman" w:hAnsi="Times New Roman"/>
        </w:rPr>
        <w:t xml:space="preserve"> the UE generates a single PDU </w:t>
      </w:r>
      <w:r w:rsidR="00DC1E5A">
        <w:rPr>
          <w:rFonts w:ascii="Times New Roman" w:hAnsi="Times New Roman"/>
        </w:rPr>
        <w:t xml:space="preserve">on a prioritized grant </w:t>
      </w:r>
      <w:r w:rsidR="000F344E">
        <w:rPr>
          <w:rFonts w:ascii="Times New Roman" w:hAnsi="Times New Roman"/>
        </w:rPr>
        <w:t xml:space="preserve">when PUSCHs overlap and no PDU has been constructed. The </w:t>
      </w:r>
      <w:r w:rsidR="00DC1E5A">
        <w:rPr>
          <w:rFonts w:ascii="Times New Roman" w:hAnsi="Times New Roman"/>
        </w:rPr>
        <w:t>MAC prioritizes</w:t>
      </w:r>
      <w:r w:rsidR="000F344E">
        <w:rPr>
          <w:rFonts w:ascii="Times New Roman" w:hAnsi="Times New Roman"/>
        </w:rPr>
        <w:t xml:space="preserve"> the grant on which highest priority LCH is mapped, considering LCP restrictions and LCH priorities.</w:t>
      </w:r>
    </w:p>
    <w:p w14:paraId="141FE310" w14:textId="39F3E25C" w:rsidR="007472B2" w:rsidRDefault="007472B2" w:rsidP="007472B2">
      <w:pPr>
        <w:jc w:val="both"/>
        <w:rPr>
          <w:rFonts w:ascii="Times New Roman" w:hAnsi="Times New Roman"/>
        </w:rPr>
      </w:pPr>
      <w:bookmarkStart w:id="3" w:name="_Hlk24019192"/>
      <w:r>
        <w:rPr>
          <w:rFonts w:ascii="Times New Roman" w:hAnsi="Times New Roman"/>
        </w:rPr>
        <w:t xml:space="preserve">When considering reliability of a transmission, </w:t>
      </w:r>
      <w:r w:rsidR="009C4617">
        <w:rPr>
          <w:rFonts w:ascii="Times New Roman" w:hAnsi="Times New Roman"/>
        </w:rPr>
        <w:t>R15</w:t>
      </w:r>
      <w:r>
        <w:rPr>
          <w:rFonts w:ascii="Times New Roman" w:hAnsi="Times New Roman"/>
        </w:rPr>
        <w:t xml:space="preserve"> LCP restrictions lack the ability to restrict data from a certain service where a reliability level is required, provided PUSCH duration or numerology is not correlated with a reliability level. It is therefore beneficial to allow the gNB to dynamically indicate a priority/reliability level for a dynamic grant and signal a priority level for each configured grant (either by RRC or DCI), </w:t>
      </w:r>
      <w:r w:rsidR="009C4617">
        <w:rPr>
          <w:rFonts w:ascii="Times New Roman" w:hAnsi="Times New Roman"/>
        </w:rPr>
        <w:t xml:space="preserve">per </w:t>
      </w:r>
      <w:r>
        <w:rPr>
          <w:rFonts w:ascii="Times New Roman" w:hAnsi="Times New Roman"/>
        </w:rPr>
        <w:t>RAN1 and RAN2 agreements.</w:t>
      </w:r>
      <w:r w:rsidR="006E4C8A">
        <w:rPr>
          <w:rFonts w:ascii="Times New Roman" w:hAnsi="Times New Roman"/>
        </w:rPr>
        <w:t xml:space="preserve"> </w:t>
      </w:r>
    </w:p>
    <w:bookmarkEnd w:id="3"/>
    <w:p w14:paraId="0D242C6C" w14:textId="5144F03D" w:rsidR="007472B2" w:rsidRDefault="007472B2" w:rsidP="007472B2">
      <w:pPr>
        <w:jc w:val="both"/>
        <w:rPr>
          <w:rFonts w:ascii="Times New Roman" w:hAnsi="Times New Roman"/>
        </w:rPr>
      </w:pPr>
      <w:r>
        <w:rPr>
          <w:rFonts w:ascii="Times New Roman" w:hAnsi="Times New Roman"/>
        </w:rPr>
        <w:t xml:space="preserve">Our </w:t>
      </w:r>
      <w:r w:rsidRPr="007207DB">
        <w:rPr>
          <w:rFonts w:ascii="Times New Roman" w:hAnsi="Times New Roman"/>
        </w:rPr>
        <w:t xml:space="preserve">companion contribution details </w:t>
      </w:r>
      <w:r w:rsidR="009C4617" w:rsidRPr="007207DB">
        <w:rPr>
          <w:rFonts w:ascii="Times New Roman" w:hAnsi="Times New Roman"/>
        </w:rPr>
        <w:t xml:space="preserve">RRC </w:t>
      </w:r>
      <w:r w:rsidRPr="007207DB">
        <w:rPr>
          <w:rFonts w:ascii="Times New Roman" w:hAnsi="Times New Roman"/>
        </w:rPr>
        <w:t>configuration aspects related to supporting the priority level indication</w:t>
      </w:r>
      <w:r w:rsidR="007B220D">
        <w:rPr>
          <w:rFonts w:ascii="Times New Roman" w:hAnsi="Times New Roman"/>
        </w:rPr>
        <w:t>, in which configuration of the LCH to priority level mapping is addressed</w:t>
      </w:r>
      <w:r w:rsidR="006E4C8A" w:rsidRPr="007207DB">
        <w:rPr>
          <w:rFonts w:ascii="Times New Roman" w:hAnsi="Times New Roman"/>
        </w:rPr>
        <w:t xml:space="preserve"> [</w:t>
      </w:r>
      <w:r w:rsidR="007207DB" w:rsidRPr="007207DB">
        <w:rPr>
          <w:rFonts w:ascii="Times New Roman" w:hAnsi="Times New Roman"/>
        </w:rPr>
        <w:t>3</w:t>
      </w:r>
      <w:r w:rsidR="006E4C8A" w:rsidRPr="007207DB">
        <w:rPr>
          <w:rFonts w:ascii="Times New Roman" w:hAnsi="Times New Roman"/>
        </w:rPr>
        <w:t>]</w:t>
      </w:r>
      <w:r w:rsidRPr="007207DB">
        <w:rPr>
          <w:rFonts w:ascii="Times New Roman" w:hAnsi="Times New Roman"/>
        </w:rPr>
        <w:t>. From the</w:t>
      </w:r>
      <w:r w:rsidRPr="00CD1E1A">
        <w:rPr>
          <w:rFonts w:ascii="Times New Roman" w:hAnsi="Times New Roman"/>
        </w:rPr>
        <w:t xml:space="preserve"> UE MAC’s perspective</w:t>
      </w:r>
      <w:r>
        <w:rPr>
          <w:rFonts w:ascii="Times New Roman" w:hAnsi="Times New Roman"/>
        </w:rPr>
        <w:t>, for a new transmission, MAC would use the priority level</w:t>
      </w:r>
      <w:r w:rsidRPr="00CD1E1A">
        <w:rPr>
          <w:rFonts w:ascii="Times New Roman" w:hAnsi="Times New Roman"/>
        </w:rPr>
        <w:t xml:space="preserve"> indicated by the </w:t>
      </w:r>
      <w:r>
        <w:rPr>
          <w:rFonts w:ascii="Times New Roman" w:hAnsi="Times New Roman"/>
        </w:rPr>
        <w:t>gNB</w:t>
      </w:r>
      <w:r w:rsidRPr="00CD1E1A">
        <w:rPr>
          <w:rFonts w:ascii="Times New Roman" w:hAnsi="Times New Roman"/>
        </w:rPr>
        <w:t xml:space="preserve"> </w:t>
      </w:r>
      <w:r>
        <w:rPr>
          <w:rFonts w:ascii="Times New Roman" w:hAnsi="Times New Roman"/>
        </w:rPr>
        <w:t xml:space="preserve">for a given UL grant to </w:t>
      </w:r>
      <w:r w:rsidRPr="00CD1E1A">
        <w:rPr>
          <w:rFonts w:ascii="Times New Roman" w:hAnsi="Times New Roman"/>
        </w:rPr>
        <w:t xml:space="preserve">determine </w:t>
      </w:r>
      <w:r>
        <w:rPr>
          <w:rFonts w:ascii="Times New Roman" w:hAnsi="Times New Roman"/>
        </w:rPr>
        <w:t>which</w:t>
      </w:r>
      <w:r w:rsidRPr="00CD1E1A">
        <w:rPr>
          <w:rFonts w:ascii="Times New Roman" w:hAnsi="Times New Roman"/>
        </w:rPr>
        <w:t xml:space="preserve"> LCH(s) to consider when </w:t>
      </w:r>
      <w:r>
        <w:rPr>
          <w:rFonts w:ascii="Times New Roman" w:hAnsi="Times New Roman"/>
        </w:rPr>
        <w:t>constructing</w:t>
      </w:r>
      <w:r w:rsidRPr="00CD1E1A">
        <w:rPr>
          <w:rFonts w:ascii="Times New Roman" w:hAnsi="Times New Roman"/>
        </w:rPr>
        <w:t xml:space="preserve"> the transport block</w:t>
      </w:r>
      <w:r>
        <w:rPr>
          <w:rFonts w:ascii="Times New Roman" w:hAnsi="Times New Roman"/>
        </w:rPr>
        <w:t xml:space="preserve">. The mapping procedure would then be performed </w:t>
      </w:r>
      <w:r w:rsidR="00DC1E5A">
        <w:rPr>
          <w:rFonts w:ascii="Times New Roman" w:hAnsi="Times New Roman"/>
        </w:rPr>
        <w:t xml:space="preserve">based on the configured UL grant priority level and the value indicated </w:t>
      </w:r>
      <w:r w:rsidR="00DC1E5A">
        <w:rPr>
          <w:rFonts w:ascii="Times New Roman" w:hAnsi="Times New Roman"/>
        </w:rPr>
        <w:lastRenderedPageBreak/>
        <w:t>by the grant, which does not re</w:t>
      </w:r>
      <w:r w:rsidR="004624B4">
        <w:rPr>
          <w:rFonts w:ascii="Times New Roman" w:hAnsi="Times New Roman"/>
        </w:rPr>
        <w:t xml:space="preserve">quire the </w:t>
      </w:r>
      <w:r w:rsidR="007B220D">
        <w:rPr>
          <w:rFonts w:ascii="Times New Roman" w:hAnsi="Times New Roman"/>
        </w:rPr>
        <w:t>UE</w:t>
      </w:r>
      <w:r w:rsidR="004624B4">
        <w:rPr>
          <w:rFonts w:ascii="Times New Roman" w:hAnsi="Times New Roman"/>
        </w:rPr>
        <w:t xml:space="preserve"> to have</w:t>
      </w:r>
      <w:r w:rsidRPr="00CD1E1A">
        <w:rPr>
          <w:rFonts w:ascii="Times New Roman" w:hAnsi="Times New Roman"/>
        </w:rPr>
        <w:t xml:space="preserve"> any </w:t>
      </w:r>
      <w:r w:rsidR="004624B4">
        <w:rPr>
          <w:rFonts w:ascii="Times New Roman" w:hAnsi="Times New Roman"/>
        </w:rPr>
        <w:t xml:space="preserve">additional </w:t>
      </w:r>
      <w:r w:rsidRPr="00CD1E1A">
        <w:rPr>
          <w:rFonts w:ascii="Times New Roman" w:hAnsi="Times New Roman"/>
        </w:rPr>
        <w:t xml:space="preserve">knowledge </w:t>
      </w:r>
      <w:r>
        <w:rPr>
          <w:rFonts w:ascii="Times New Roman" w:hAnsi="Times New Roman"/>
        </w:rPr>
        <w:t xml:space="preserve">of the underlying physical layer characteristics or the actual scheduling strategy from the gNB. </w:t>
      </w:r>
    </w:p>
    <w:p w14:paraId="68FDF76B" w14:textId="34EC790D" w:rsidR="00ED7C9D" w:rsidRDefault="00ED7C9D" w:rsidP="00ED7C9D">
      <w:pPr>
        <w:rPr>
          <w:rFonts w:ascii="Times New Roman" w:hAnsi="Times New Roman"/>
        </w:rPr>
      </w:pPr>
      <w:r>
        <w:rPr>
          <w:rFonts w:ascii="Times New Roman" w:hAnsi="Times New Roman"/>
        </w:rPr>
        <w:t xml:space="preserve">In terms of LCH applicability, the LCH is either </w:t>
      </w:r>
      <w:r w:rsidR="007B220D">
        <w:rPr>
          <w:rFonts w:ascii="Times New Roman" w:hAnsi="Times New Roman"/>
        </w:rPr>
        <w:t xml:space="preserve">maps to the UL grant </w:t>
      </w:r>
      <w:r>
        <w:rPr>
          <w:rFonts w:ascii="Times New Roman" w:hAnsi="Times New Roman"/>
        </w:rPr>
        <w:t xml:space="preserve">or it </w:t>
      </w:r>
      <w:r w:rsidR="007B220D">
        <w:rPr>
          <w:rFonts w:ascii="Times New Roman" w:hAnsi="Times New Roman"/>
        </w:rPr>
        <w:t xml:space="preserve">does </w:t>
      </w:r>
      <w:r>
        <w:rPr>
          <w:rFonts w:ascii="Times New Roman" w:hAnsi="Times New Roman"/>
        </w:rPr>
        <w:t xml:space="preserve">not. </w:t>
      </w:r>
      <w:r w:rsidRPr="009D5FF8">
        <w:rPr>
          <w:rFonts w:ascii="Times New Roman" w:hAnsi="Times New Roman"/>
        </w:rPr>
        <w:t xml:space="preserve">If </w:t>
      </w:r>
      <w:proofErr w:type="gramStart"/>
      <w:r w:rsidRPr="009D5FF8">
        <w:rPr>
          <w:rFonts w:ascii="Times New Roman" w:hAnsi="Times New Roman"/>
        </w:rPr>
        <w:t>a</w:t>
      </w:r>
      <w:proofErr w:type="gramEnd"/>
      <w:r w:rsidRPr="009D5FF8">
        <w:rPr>
          <w:rFonts w:ascii="Times New Roman" w:hAnsi="Times New Roman"/>
        </w:rPr>
        <w:t xml:space="preserve"> LCH is configured with the </w:t>
      </w:r>
      <w:r w:rsidR="006E4C8A">
        <w:rPr>
          <w:rFonts w:ascii="Times New Roman" w:hAnsi="Times New Roman"/>
        </w:rPr>
        <w:t>priority level</w:t>
      </w:r>
      <w:r w:rsidRPr="009D5FF8">
        <w:rPr>
          <w:rFonts w:ascii="Times New Roman" w:hAnsi="Times New Roman"/>
        </w:rPr>
        <w:t xml:space="preserve"> </w:t>
      </w:r>
      <w:r w:rsidR="009C4617">
        <w:rPr>
          <w:rFonts w:ascii="Times New Roman" w:hAnsi="Times New Roman"/>
        </w:rPr>
        <w:t xml:space="preserve">value </w:t>
      </w:r>
      <w:r w:rsidRPr="009D5FF8">
        <w:rPr>
          <w:rFonts w:ascii="Times New Roman" w:hAnsi="Times New Roman"/>
        </w:rPr>
        <w:t>that matches that of the grant, it’s applicable</w:t>
      </w:r>
      <w:r w:rsidR="00280539">
        <w:rPr>
          <w:rFonts w:ascii="Times New Roman" w:hAnsi="Times New Roman"/>
        </w:rPr>
        <w:t xml:space="preserve"> and it maps to the UL grant</w:t>
      </w:r>
      <w:r w:rsidRPr="009D5FF8">
        <w:rPr>
          <w:rFonts w:ascii="Times New Roman" w:hAnsi="Times New Roman"/>
        </w:rPr>
        <w:t>.</w:t>
      </w:r>
      <w:r>
        <w:rPr>
          <w:rFonts w:ascii="Times New Roman" w:hAnsi="Times New Roman"/>
        </w:rPr>
        <w:t xml:space="preserve"> </w:t>
      </w:r>
      <w:r w:rsidRPr="00834AC5">
        <w:rPr>
          <w:rFonts w:ascii="Times New Roman" w:hAnsi="Times New Roman"/>
        </w:rPr>
        <w:t xml:space="preserve">For example, </w:t>
      </w:r>
      <w:proofErr w:type="gramStart"/>
      <w:r w:rsidRPr="00834AC5">
        <w:rPr>
          <w:rFonts w:ascii="Times New Roman" w:hAnsi="Times New Roman"/>
        </w:rPr>
        <w:t>assuming that</w:t>
      </w:r>
      <w:proofErr w:type="gramEnd"/>
      <w:r w:rsidRPr="00834AC5">
        <w:rPr>
          <w:rFonts w:ascii="Times New Roman" w:hAnsi="Times New Roman"/>
        </w:rPr>
        <w:t xml:space="preserve"> the scheduler considers LCH </w:t>
      </w:r>
      <w:r w:rsidR="006E4C8A">
        <w:rPr>
          <w:rFonts w:ascii="Times New Roman" w:hAnsi="Times New Roman"/>
        </w:rPr>
        <w:t>C</w:t>
      </w:r>
      <w:r w:rsidRPr="00834AC5">
        <w:rPr>
          <w:rFonts w:ascii="Times New Roman" w:hAnsi="Times New Roman"/>
        </w:rPr>
        <w:t xml:space="preserve"> for the transport of </w:t>
      </w:r>
      <w:r>
        <w:rPr>
          <w:rFonts w:ascii="Times New Roman" w:hAnsi="Times New Roman"/>
        </w:rPr>
        <w:t xml:space="preserve">SRB x, LCH B for the transport of </w:t>
      </w:r>
      <w:r w:rsidRPr="00834AC5">
        <w:rPr>
          <w:rFonts w:ascii="Times New Roman" w:hAnsi="Times New Roman"/>
        </w:rPr>
        <w:t>eMBB</w:t>
      </w:r>
      <w:r>
        <w:rPr>
          <w:rFonts w:ascii="Times New Roman" w:hAnsi="Times New Roman"/>
        </w:rPr>
        <w:t>,</w:t>
      </w:r>
      <w:r w:rsidRPr="00834AC5">
        <w:rPr>
          <w:rFonts w:ascii="Times New Roman" w:hAnsi="Times New Roman"/>
        </w:rPr>
        <w:t xml:space="preserve"> and LCH </w:t>
      </w:r>
      <w:r w:rsidR="006E4C8A">
        <w:rPr>
          <w:rFonts w:ascii="Times New Roman" w:hAnsi="Times New Roman"/>
        </w:rPr>
        <w:t>A</w:t>
      </w:r>
      <w:r w:rsidRPr="00834AC5">
        <w:rPr>
          <w:rFonts w:ascii="Times New Roman" w:hAnsi="Times New Roman"/>
        </w:rPr>
        <w:t xml:space="preserve"> for transport of URLLC</w:t>
      </w:r>
      <w:r>
        <w:rPr>
          <w:rFonts w:ascii="Times New Roman" w:hAnsi="Times New Roman"/>
        </w:rPr>
        <w:t>, the UE may receive the following LCH configurations:</w:t>
      </w:r>
    </w:p>
    <w:p w14:paraId="7209C233" w14:textId="074539EC" w:rsidR="00ED7C9D" w:rsidRDefault="00ED7C9D" w:rsidP="00ED7C9D">
      <w:pPr>
        <w:ind w:left="567"/>
        <w:rPr>
          <w:rFonts w:ascii="Times New Roman" w:hAnsi="Times New Roman"/>
          <w:sz w:val="18"/>
          <w:szCs w:val="18"/>
        </w:rPr>
      </w:pPr>
      <w:r w:rsidRPr="00801DE2">
        <w:rPr>
          <w:rFonts w:ascii="Times New Roman" w:hAnsi="Times New Roman"/>
          <w:sz w:val="18"/>
          <w:szCs w:val="18"/>
        </w:rPr>
        <w:t xml:space="preserve">LCH </w:t>
      </w:r>
      <w:r>
        <w:rPr>
          <w:rFonts w:ascii="Times New Roman" w:hAnsi="Times New Roman"/>
          <w:sz w:val="18"/>
          <w:szCs w:val="18"/>
        </w:rPr>
        <w:t>A</w:t>
      </w:r>
      <w:r w:rsidRPr="00801DE2">
        <w:rPr>
          <w:rFonts w:ascii="Times New Roman" w:hAnsi="Times New Roman"/>
          <w:sz w:val="18"/>
          <w:szCs w:val="18"/>
        </w:rPr>
        <w:t xml:space="preserve">: </w:t>
      </w:r>
      <w:r>
        <w:rPr>
          <w:rFonts w:ascii="Times New Roman" w:hAnsi="Times New Roman"/>
          <w:i/>
          <w:sz w:val="18"/>
          <w:szCs w:val="18"/>
        </w:rPr>
        <w:t>priority level</w:t>
      </w:r>
      <w:r w:rsidRPr="00801DE2">
        <w:rPr>
          <w:rFonts w:ascii="Times New Roman" w:hAnsi="Times New Roman"/>
          <w:sz w:val="18"/>
          <w:szCs w:val="18"/>
        </w:rPr>
        <w:t xml:space="preserve"> =</w:t>
      </w:r>
      <w:r>
        <w:rPr>
          <w:rFonts w:ascii="Times New Roman" w:hAnsi="Times New Roman"/>
          <w:sz w:val="18"/>
          <w:szCs w:val="18"/>
        </w:rPr>
        <w:t xml:space="preserve"> </w:t>
      </w:r>
      <w:r w:rsidRPr="00801DE2">
        <w:rPr>
          <w:rFonts w:ascii="Times New Roman" w:hAnsi="Times New Roman"/>
          <w:sz w:val="18"/>
          <w:szCs w:val="18"/>
        </w:rPr>
        <w:t>(</w:t>
      </w:r>
      <w:r>
        <w:rPr>
          <w:rFonts w:ascii="Times New Roman" w:hAnsi="Times New Roman"/>
          <w:sz w:val="18"/>
          <w:szCs w:val="18"/>
        </w:rPr>
        <w:t>0</w:t>
      </w:r>
      <w:r w:rsidRPr="00801DE2">
        <w:rPr>
          <w:rFonts w:ascii="Times New Roman" w:hAnsi="Times New Roman"/>
          <w:sz w:val="18"/>
          <w:szCs w:val="18"/>
        </w:rPr>
        <w:t>),</w:t>
      </w:r>
      <w:r w:rsidRPr="00801DE2">
        <w:rPr>
          <w:rFonts w:ascii="Times New Roman" w:hAnsi="Times New Roman"/>
          <w:sz w:val="18"/>
          <w:szCs w:val="18"/>
        </w:rPr>
        <w:tab/>
      </w:r>
      <w:r>
        <w:rPr>
          <w:rFonts w:ascii="Times New Roman" w:hAnsi="Times New Roman"/>
          <w:sz w:val="18"/>
          <w:szCs w:val="18"/>
        </w:rPr>
        <w:tab/>
      </w:r>
      <w:r w:rsidRPr="00ED7C9D">
        <w:rPr>
          <w:rFonts w:ascii="Times New Roman" w:hAnsi="Times New Roman"/>
          <w:i/>
          <w:iCs/>
          <w:sz w:val="18"/>
          <w:szCs w:val="18"/>
        </w:rPr>
        <w:t>LCP priority</w:t>
      </w:r>
      <w:r>
        <w:rPr>
          <w:rFonts w:ascii="Times New Roman" w:hAnsi="Times New Roman"/>
          <w:sz w:val="18"/>
          <w:szCs w:val="18"/>
        </w:rPr>
        <w:t xml:space="preserve"> </w:t>
      </w:r>
      <w:r w:rsidRPr="00801DE2">
        <w:rPr>
          <w:rFonts w:ascii="Times New Roman" w:hAnsi="Times New Roman"/>
          <w:sz w:val="18"/>
          <w:szCs w:val="18"/>
        </w:rPr>
        <w:t>=</w:t>
      </w:r>
      <w:r>
        <w:rPr>
          <w:rFonts w:ascii="Times New Roman" w:hAnsi="Times New Roman"/>
          <w:sz w:val="18"/>
          <w:szCs w:val="18"/>
        </w:rPr>
        <w:t xml:space="preserve"> </w:t>
      </w:r>
      <w:r w:rsidRPr="00801DE2">
        <w:rPr>
          <w:rFonts w:ascii="Times New Roman" w:hAnsi="Times New Roman"/>
          <w:sz w:val="18"/>
          <w:szCs w:val="18"/>
        </w:rPr>
        <w:t xml:space="preserve">1 </w:t>
      </w:r>
      <w:r>
        <w:rPr>
          <w:rFonts w:ascii="Times New Roman" w:hAnsi="Times New Roman"/>
          <w:sz w:val="18"/>
          <w:szCs w:val="18"/>
        </w:rPr>
        <w:br/>
      </w:r>
      <w:r w:rsidRPr="00801DE2">
        <w:rPr>
          <w:rFonts w:ascii="Times New Roman" w:hAnsi="Times New Roman"/>
          <w:sz w:val="18"/>
          <w:szCs w:val="18"/>
        </w:rPr>
        <w:t xml:space="preserve">e.g. URLLC </w:t>
      </w:r>
      <w:r>
        <w:rPr>
          <w:rFonts w:ascii="Times New Roman" w:hAnsi="Times New Roman"/>
          <w:sz w:val="18"/>
          <w:szCs w:val="18"/>
        </w:rPr>
        <w:t xml:space="preserve">data </w:t>
      </w:r>
      <w:r w:rsidRPr="00801DE2">
        <w:rPr>
          <w:rFonts w:ascii="Times New Roman" w:hAnsi="Times New Roman"/>
          <w:sz w:val="18"/>
          <w:szCs w:val="18"/>
        </w:rPr>
        <w:t>will contend</w:t>
      </w:r>
      <w:r>
        <w:rPr>
          <w:rFonts w:ascii="Times New Roman" w:hAnsi="Times New Roman"/>
          <w:sz w:val="18"/>
          <w:szCs w:val="18"/>
        </w:rPr>
        <w:t>s</w:t>
      </w:r>
      <w:r w:rsidRPr="00801DE2">
        <w:rPr>
          <w:rFonts w:ascii="Times New Roman" w:hAnsi="Times New Roman"/>
          <w:sz w:val="18"/>
          <w:szCs w:val="18"/>
        </w:rPr>
        <w:t xml:space="preserve"> only </w:t>
      </w:r>
      <w:r>
        <w:rPr>
          <w:rFonts w:ascii="Times New Roman" w:hAnsi="Times New Roman"/>
          <w:sz w:val="18"/>
          <w:szCs w:val="18"/>
        </w:rPr>
        <w:t>on</w:t>
      </w:r>
      <w:r w:rsidRPr="00801DE2">
        <w:rPr>
          <w:rFonts w:ascii="Times New Roman" w:hAnsi="Times New Roman"/>
          <w:sz w:val="18"/>
          <w:szCs w:val="18"/>
        </w:rPr>
        <w:t xml:space="preserve"> grants with indi</w:t>
      </w:r>
      <w:r>
        <w:rPr>
          <w:rFonts w:ascii="Times New Roman" w:hAnsi="Times New Roman"/>
          <w:sz w:val="18"/>
          <w:szCs w:val="18"/>
        </w:rPr>
        <w:t>cation 0 with highest priority;</w:t>
      </w:r>
    </w:p>
    <w:p w14:paraId="7B6C01CE" w14:textId="40616A18" w:rsidR="00ED7C9D" w:rsidRDefault="00ED7C9D" w:rsidP="00ED7C9D">
      <w:pPr>
        <w:ind w:left="567"/>
        <w:rPr>
          <w:rFonts w:ascii="Times New Roman" w:hAnsi="Times New Roman"/>
          <w:sz w:val="18"/>
          <w:szCs w:val="18"/>
        </w:rPr>
      </w:pPr>
      <w:r w:rsidRPr="00801DE2">
        <w:rPr>
          <w:rFonts w:ascii="Times New Roman" w:hAnsi="Times New Roman"/>
          <w:sz w:val="18"/>
          <w:szCs w:val="18"/>
        </w:rPr>
        <w:t xml:space="preserve">LCH </w:t>
      </w:r>
      <w:r>
        <w:rPr>
          <w:rFonts w:ascii="Times New Roman" w:hAnsi="Times New Roman"/>
          <w:sz w:val="18"/>
          <w:szCs w:val="18"/>
        </w:rPr>
        <w:t>B</w:t>
      </w:r>
      <w:r w:rsidRPr="00801DE2">
        <w:rPr>
          <w:rFonts w:ascii="Times New Roman" w:hAnsi="Times New Roman"/>
          <w:sz w:val="18"/>
          <w:szCs w:val="18"/>
        </w:rPr>
        <w:t xml:space="preserve">: </w:t>
      </w:r>
      <w:r>
        <w:rPr>
          <w:rFonts w:ascii="Times New Roman" w:hAnsi="Times New Roman"/>
          <w:i/>
          <w:sz w:val="18"/>
          <w:szCs w:val="18"/>
        </w:rPr>
        <w:t>priority level</w:t>
      </w:r>
      <w:r w:rsidRPr="00801DE2">
        <w:rPr>
          <w:rFonts w:ascii="Times New Roman" w:hAnsi="Times New Roman"/>
          <w:sz w:val="18"/>
          <w:szCs w:val="18"/>
        </w:rPr>
        <w:t xml:space="preserve"> =</w:t>
      </w:r>
      <w:r>
        <w:rPr>
          <w:rFonts w:ascii="Times New Roman" w:hAnsi="Times New Roman"/>
          <w:sz w:val="18"/>
          <w:szCs w:val="18"/>
        </w:rPr>
        <w:t xml:space="preserve"> </w:t>
      </w:r>
      <w:r w:rsidRPr="00801DE2">
        <w:rPr>
          <w:rFonts w:ascii="Times New Roman" w:hAnsi="Times New Roman"/>
          <w:sz w:val="18"/>
          <w:szCs w:val="18"/>
        </w:rPr>
        <w:t>(</w:t>
      </w:r>
      <w:r>
        <w:rPr>
          <w:rFonts w:ascii="Times New Roman" w:hAnsi="Times New Roman"/>
          <w:sz w:val="18"/>
          <w:szCs w:val="18"/>
        </w:rPr>
        <w:t>1</w:t>
      </w:r>
      <w:r w:rsidRPr="00801DE2">
        <w:rPr>
          <w:rFonts w:ascii="Times New Roman" w:hAnsi="Times New Roman"/>
          <w:sz w:val="18"/>
          <w:szCs w:val="18"/>
        </w:rPr>
        <w:t>),</w:t>
      </w:r>
      <w:r w:rsidRPr="00801DE2">
        <w:rPr>
          <w:rFonts w:ascii="Times New Roman" w:hAnsi="Times New Roman"/>
          <w:sz w:val="18"/>
          <w:szCs w:val="18"/>
        </w:rPr>
        <w:tab/>
      </w:r>
      <w:r>
        <w:rPr>
          <w:rFonts w:ascii="Times New Roman" w:hAnsi="Times New Roman"/>
          <w:sz w:val="18"/>
          <w:szCs w:val="18"/>
        </w:rPr>
        <w:tab/>
      </w:r>
      <w:r w:rsidRPr="00ED7C9D">
        <w:rPr>
          <w:rFonts w:ascii="Times New Roman" w:hAnsi="Times New Roman"/>
          <w:i/>
          <w:iCs/>
          <w:sz w:val="18"/>
          <w:szCs w:val="18"/>
        </w:rPr>
        <w:t>LCP priority</w:t>
      </w:r>
      <w:r>
        <w:rPr>
          <w:rFonts w:ascii="Times New Roman" w:hAnsi="Times New Roman"/>
          <w:sz w:val="18"/>
          <w:szCs w:val="18"/>
        </w:rPr>
        <w:t xml:space="preserve"> </w:t>
      </w:r>
      <w:r w:rsidRPr="00801DE2">
        <w:rPr>
          <w:rFonts w:ascii="Times New Roman" w:hAnsi="Times New Roman"/>
          <w:sz w:val="18"/>
          <w:szCs w:val="18"/>
        </w:rPr>
        <w:t>=</w:t>
      </w:r>
      <w:r>
        <w:rPr>
          <w:rFonts w:ascii="Times New Roman" w:hAnsi="Times New Roman"/>
          <w:sz w:val="18"/>
          <w:szCs w:val="18"/>
        </w:rPr>
        <w:t xml:space="preserve"> 3</w:t>
      </w:r>
      <w:r w:rsidRPr="00801DE2">
        <w:rPr>
          <w:rFonts w:ascii="Times New Roman" w:hAnsi="Times New Roman"/>
          <w:sz w:val="18"/>
          <w:szCs w:val="18"/>
        </w:rPr>
        <w:t xml:space="preserve"> </w:t>
      </w:r>
      <w:r>
        <w:rPr>
          <w:rFonts w:ascii="Times New Roman" w:hAnsi="Times New Roman"/>
          <w:sz w:val="18"/>
          <w:szCs w:val="18"/>
        </w:rPr>
        <w:br/>
      </w:r>
      <w:r w:rsidRPr="00801DE2">
        <w:rPr>
          <w:rFonts w:ascii="Times New Roman" w:hAnsi="Times New Roman"/>
          <w:sz w:val="18"/>
          <w:szCs w:val="18"/>
        </w:rPr>
        <w:t xml:space="preserve">e.g. eMBB </w:t>
      </w:r>
      <w:r>
        <w:rPr>
          <w:rFonts w:ascii="Times New Roman" w:hAnsi="Times New Roman"/>
          <w:sz w:val="18"/>
          <w:szCs w:val="18"/>
        </w:rPr>
        <w:t xml:space="preserve">data </w:t>
      </w:r>
      <w:r w:rsidRPr="00801DE2">
        <w:rPr>
          <w:rFonts w:ascii="Times New Roman" w:hAnsi="Times New Roman"/>
          <w:sz w:val="18"/>
          <w:szCs w:val="18"/>
        </w:rPr>
        <w:t>contend</w:t>
      </w:r>
      <w:r>
        <w:rPr>
          <w:rFonts w:ascii="Times New Roman" w:hAnsi="Times New Roman"/>
          <w:sz w:val="18"/>
          <w:szCs w:val="18"/>
        </w:rPr>
        <w:t>s</w:t>
      </w:r>
      <w:r w:rsidRPr="00801DE2">
        <w:rPr>
          <w:rFonts w:ascii="Times New Roman" w:hAnsi="Times New Roman"/>
          <w:sz w:val="18"/>
          <w:szCs w:val="18"/>
        </w:rPr>
        <w:t xml:space="preserve"> only </w:t>
      </w:r>
      <w:r>
        <w:rPr>
          <w:rFonts w:ascii="Times New Roman" w:hAnsi="Times New Roman"/>
          <w:sz w:val="18"/>
          <w:szCs w:val="18"/>
        </w:rPr>
        <w:t>on</w:t>
      </w:r>
      <w:r w:rsidRPr="00801DE2">
        <w:rPr>
          <w:rFonts w:ascii="Times New Roman" w:hAnsi="Times New Roman"/>
          <w:sz w:val="18"/>
          <w:szCs w:val="18"/>
        </w:rPr>
        <w:t xml:space="preserve"> grants with indication </w:t>
      </w:r>
      <w:r>
        <w:rPr>
          <w:rFonts w:ascii="Times New Roman" w:hAnsi="Times New Roman"/>
          <w:sz w:val="18"/>
          <w:szCs w:val="18"/>
        </w:rPr>
        <w:t>1</w:t>
      </w:r>
      <w:r w:rsidRPr="00801DE2">
        <w:rPr>
          <w:rFonts w:ascii="Times New Roman" w:hAnsi="Times New Roman"/>
          <w:sz w:val="18"/>
          <w:szCs w:val="18"/>
        </w:rPr>
        <w:t xml:space="preserve"> with lowest priority;</w:t>
      </w:r>
    </w:p>
    <w:p w14:paraId="110A4CB0" w14:textId="58D31DB8" w:rsidR="004624B4" w:rsidRPr="00F9663D" w:rsidRDefault="00ED7C9D" w:rsidP="00280539">
      <w:pPr>
        <w:ind w:left="567"/>
        <w:rPr>
          <w:rFonts w:ascii="Times New Roman" w:hAnsi="Times New Roman"/>
          <w:sz w:val="18"/>
          <w:szCs w:val="18"/>
        </w:rPr>
      </w:pPr>
      <w:r w:rsidRPr="00801DE2">
        <w:rPr>
          <w:rFonts w:ascii="Times New Roman" w:hAnsi="Times New Roman"/>
          <w:sz w:val="18"/>
          <w:szCs w:val="18"/>
        </w:rPr>
        <w:t xml:space="preserve">LCH C: </w:t>
      </w:r>
      <w:r>
        <w:rPr>
          <w:rFonts w:ascii="Times New Roman" w:hAnsi="Times New Roman"/>
          <w:i/>
          <w:sz w:val="18"/>
          <w:szCs w:val="18"/>
        </w:rPr>
        <w:t>priority level</w:t>
      </w:r>
      <w:r w:rsidRPr="00801DE2">
        <w:rPr>
          <w:rFonts w:ascii="Times New Roman" w:hAnsi="Times New Roman"/>
          <w:sz w:val="18"/>
          <w:szCs w:val="18"/>
        </w:rPr>
        <w:t xml:space="preserve"> =</w:t>
      </w:r>
      <w:r>
        <w:rPr>
          <w:rFonts w:ascii="Times New Roman" w:hAnsi="Times New Roman"/>
          <w:sz w:val="18"/>
          <w:szCs w:val="18"/>
        </w:rPr>
        <w:t xml:space="preserve"> </w:t>
      </w:r>
      <w:r w:rsidRPr="00801DE2">
        <w:rPr>
          <w:rFonts w:ascii="Times New Roman" w:hAnsi="Times New Roman"/>
          <w:sz w:val="18"/>
          <w:szCs w:val="18"/>
        </w:rPr>
        <w:t>(</w:t>
      </w:r>
      <w:r>
        <w:rPr>
          <w:rFonts w:ascii="Times New Roman" w:hAnsi="Times New Roman"/>
          <w:sz w:val="18"/>
          <w:szCs w:val="18"/>
        </w:rPr>
        <w:t>0, 1</w:t>
      </w:r>
      <w:r w:rsidRPr="00801DE2">
        <w:rPr>
          <w:rFonts w:ascii="Times New Roman" w:hAnsi="Times New Roman"/>
          <w:sz w:val="18"/>
          <w:szCs w:val="18"/>
        </w:rPr>
        <w:t>),</w:t>
      </w:r>
      <w:r w:rsidRPr="00801DE2">
        <w:rPr>
          <w:rFonts w:ascii="Times New Roman" w:hAnsi="Times New Roman"/>
          <w:sz w:val="18"/>
          <w:szCs w:val="18"/>
        </w:rPr>
        <w:tab/>
      </w:r>
      <w:r>
        <w:rPr>
          <w:rFonts w:ascii="Times New Roman" w:hAnsi="Times New Roman"/>
          <w:sz w:val="18"/>
          <w:szCs w:val="18"/>
        </w:rPr>
        <w:tab/>
      </w:r>
      <w:r w:rsidRPr="00ED7C9D">
        <w:rPr>
          <w:rFonts w:ascii="Times New Roman" w:hAnsi="Times New Roman"/>
          <w:i/>
          <w:iCs/>
          <w:sz w:val="18"/>
          <w:szCs w:val="18"/>
        </w:rPr>
        <w:t>LCP priority</w:t>
      </w:r>
      <w:r>
        <w:rPr>
          <w:rFonts w:ascii="Times New Roman" w:hAnsi="Times New Roman"/>
          <w:sz w:val="18"/>
          <w:szCs w:val="18"/>
        </w:rPr>
        <w:t xml:space="preserve"> </w:t>
      </w:r>
      <w:r w:rsidRPr="00801DE2">
        <w:rPr>
          <w:rFonts w:ascii="Times New Roman" w:hAnsi="Times New Roman"/>
          <w:sz w:val="18"/>
          <w:szCs w:val="18"/>
        </w:rPr>
        <w:t>=</w:t>
      </w:r>
      <w:r>
        <w:rPr>
          <w:rFonts w:ascii="Times New Roman" w:hAnsi="Times New Roman"/>
          <w:sz w:val="18"/>
          <w:szCs w:val="18"/>
        </w:rPr>
        <w:t xml:space="preserve"> 2</w:t>
      </w:r>
      <w:r w:rsidRPr="00801DE2">
        <w:rPr>
          <w:rFonts w:ascii="Times New Roman" w:hAnsi="Times New Roman"/>
          <w:sz w:val="18"/>
          <w:szCs w:val="18"/>
        </w:rPr>
        <w:t xml:space="preserve"> </w:t>
      </w:r>
      <w:r>
        <w:rPr>
          <w:rFonts w:ascii="Times New Roman" w:hAnsi="Times New Roman"/>
          <w:sz w:val="18"/>
          <w:szCs w:val="18"/>
        </w:rPr>
        <w:br/>
      </w:r>
      <w:r w:rsidRPr="00801DE2">
        <w:rPr>
          <w:rFonts w:ascii="Times New Roman" w:hAnsi="Times New Roman"/>
          <w:sz w:val="18"/>
          <w:szCs w:val="18"/>
        </w:rPr>
        <w:t>e.g. SRB data contend</w:t>
      </w:r>
      <w:r>
        <w:rPr>
          <w:rFonts w:ascii="Times New Roman" w:hAnsi="Times New Roman"/>
          <w:sz w:val="18"/>
          <w:szCs w:val="18"/>
        </w:rPr>
        <w:t>s</w:t>
      </w:r>
      <w:r w:rsidRPr="00801DE2">
        <w:rPr>
          <w:rFonts w:ascii="Times New Roman" w:hAnsi="Times New Roman"/>
          <w:sz w:val="18"/>
          <w:szCs w:val="18"/>
        </w:rPr>
        <w:t xml:space="preserve"> </w:t>
      </w:r>
      <w:r>
        <w:rPr>
          <w:rFonts w:ascii="Times New Roman" w:hAnsi="Times New Roman"/>
          <w:sz w:val="18"/>
          <w:szCs w:val="18"/>
        </w:rPr>
        <w:t>on</w:t>
      </w:r>
      <w:r w:rsidRPr="00801DE2">
        <w:rPr>
          <w:rFonts w:ascii="Times New Roman" w:hAnsi="Times New Roman"/>
          <w:sz w:val="18"/>
          <w:szCs w:val="18"/>
        </w:rPr>
        <w:t xml:space="preserve"> grant</w:t>
      </w:r>
      <w:r>
        <w:rPr>
          <w:rFonts w:ascii="Times New Roman" w:hAnsi="Times New Roman"/>
          <w:sz w:val="18"/>
          <w:szCs w:val="18"/>
        </w:rPr>
        <w:t>s with indication 0, 1</w:t>
      </w:r>
      <w:r w:rsidRPr="00801DE2">
        <w:rPr>
          <w:rFonts w:ascii="Times New Roman" w:hAnsi="Times New Roman"/>
          <w:sz w:val="18"/>
          <w:szCs w:val="18"/>
        </w:rPr>
        <w:t xml:space="preserve"> wi</w:t>
      </w:r>
      <w:r>
        <w:rPr>
          <w:rFonts w:ascii="Times New Roman" w:hAnsi="Times New Roman"/>
          <w:sz w:val="18"/>
          <w:szCs w:val="18"/>
        </w:rPr>
        <w:t>th priority URLLC &gt; SRB &gt; eMBB</w:t>
      </w:r>
    </w:p>
    <w:p w14:paraId="45924237" w14:textId="77777777" w:rsidR="00ED7C9D" w:rsidRPr="00ED7C9D" w:rsidRDefault="00ED7C9D" w:rsidP="007472B2">
      <w:pPr>
        <w:jc w:val="both"/>
        <w:rPr>
          <w:rFonts w:ascii="Times New Roman" w:hAnsi="Times New Roman"/>
          <w:sz w:val="2"/>
          <w:szCs w:val="2"/>
        </w:rPr>
      </w:pPr>
    </w:p>
    <w:p w14:paraId="3FC8E4DB" w14:textId="26A26299" w:rsidR="007472B2" w:rsidRDefault="007472B2" w:rsidP="007472B2">
      <w:pPr>
        <w:ind w:left="1440" w:hanging="1440"/>
        <w:rPr>
          <w:rFonts w:ascii="Times New Roman" w:hAnsi="Times New Roman"/>
        </w:rPr>
      </w:pPr>
      <w:r w:rsidRPr="007B27FA">
        <w:rPr>
          <w:rFonts w:ascii="Times New Roman" w:hAnsi="Times New Roman"/>
          <w:b/>
        </w:rPr>
        <w:t xml:space="preserve">Proposal </w:t>
      </w:r>
      <w:r w:rsidR="006E4C8A">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50836CDD" w14:textId="6EECB319" w:rsidR="00651C3B" w:rsidRDefault="00651C3B" w:rsidP="00651C3B">
      <w:pPr>
        <w:rPr>
          <w:rFonts w:ascii="Times New Roman" w:hAnsi="Times New Roman"/>
        </w:rPr>
      </w:pPr>
      <w:r>
        <w:rPr>
          <w:rFonts w:ascii="Times New Roman" w:hAnsi="Times New Roman"/>
        </w:rPr>
        <w:t xml:space="preserve">RAN1 is currently discussing how to signal such priority level to the UE for a dynamic grant. From a MAC </w:t>
      </w:r>
      <w:r w:rsidR="009C4617">
        <w:rPr>
          <w:rFonts w:ascii="Times New Roman" w:hAnsi="Times New Roman"/>
        </w:rPr>
        <w:t xml:space="preserve">specification </w:t>
      </w:r>
      <w:r>
        <w:rPr>
          <w:rFonts w:ascii="Times New Roman" w:hAnsi="Times New Roman"/>
        </w:rPr>
        <w:t xml:space="preserve">perspective, </w:t>
      </w:r>
      <w:r w:rsidR="00FD6D48">
        <w:rPr>
          <w:rFonts w:ascii="Times New Roman" w:hAnsi="Times New Roman"/>
        </w:rPr>
        <w:t xml:space="preserve">the </w:t>
      </w:r>
      <w:r>
        <w:rPr>
          <w:rFonts w:ascii="Times New Roman" w:hAnsi="Times New Roman"/>
        </w:rPr>
        <w:t>H</w:t>
      </w:r>
      <w:r w:rsidRPr="00856B7B">
        <w:rPr>
          <w:rFonts w:ascii="Times New Roman" w:hAnsi="Times New Roman"/>
        </w:rPr>
        <w:t xml:space="preserve">ARQ Information </w:t>
      </w:r>
      <w:r w:rsidR="00FD6D48">
        <w:rPr>
          <w:rFonts w:ascii="Times New Roman" w:hAnsi="Times New Roman"/>
        </w:rPr>
        <w:t xml:space="preserve">provided from the PHY layer to the MAC </w:t>
      </w:r>
      <w:r w:rsidR="009C4617">
        <w:rPr>
          <w:rFonts w:ascii="Times New Roman" w:hAnsi="Times New Roman"/>
        </w:rPr>
        <w:t xml:space="preserve">can </w:t>
      </w:r>
      <w:r w:rsidRPr="00856B7B">
        <w:rPr>
          <w:rFonts w:ascii="Times New Roman" w:hAnsi="Times New Roman"/>
        </w:rPr>
        <w:t xml:space="preserve">include a </w:t>
      </w:r>
      <w:r>
        <w:rPr>
          <w:rFonts w:ascii="Times New Roman" w:hAnsi="Times New Roman"/>
        </w:rPr>
        <w:t xml:space="preserve">priority level value. </w:t>
      </w:r>
      <w:r w:rsidRPr="006E4C8A">
        <w:rPr>
          <w:rFonts w:ascii="Times New Roman" w:hAnsi="Times New Roman"/>
        </w:rPr>
        <w:t xml:space="preserve">A text proposal for TS 38.321 </w:t>
      </w:r>
      <w:r w:rsidR="009C4617" w:rsidRPr="006E4C8A">
        <w:rPr>
          <w:rFonts w:ascii="Times New Roman" w:hAnsi="Times New Roman"/>
        </w:rPr>
        <w:t xml:space="preserve">in Appendix </w:t>
      </w:r>
      <w:r w:rsidR="009C4617">
        <w:rPr>
          <w:rFonts w:ascii="Times New Roman" w:hAnsi="Times New Roman"/>
        </w:rPr>
        <w:t xml:space="preserve">B </w:t>
      </w:r>
      <w:r>
        <w:rPr>
          <w:rFonts w:ascii="Times New Roman" w:hAnsi="Times New Roman"/>
        </w:rPr>
        <w:t xml:space="preserve">illustrates </w:t>
      </w:r>
      <w:r w:rsidR="009C4617">
        <w:rPr>
          <w:rFonts w:ascii="Times New Roman" w:hAnsi="Times New Roman"/>
        </w:rPr>
        <w:t>the modelling, including</w:t>
      </w:r>
      <w:r w:rsidRPr="006E4C8A">
        <w:rPr>
          <w:rFonts w:ascii="Times New Roman" w:hAnsi="Times New Roman"/>
        </w:rPr>
        <w:t xml:space="preserve"> how to capture LCP restriction based</w:t>
      </w:r>
      <w:r>
        <w:rPr>
          <w:rFonts w:ascii="Times New Roman" w:hAnsi="Times New Roman"/>
        </w:rPr>
        <w:t xml:space="preserve"> on</w:t>
      </w:r>
      <w:r w:rsidRPr="006E4C8A">
        <w:rPr>
          <w:rFonts w:ascii="Times New Roman" w:hAnsi="Times New Roman"/>
        </w:rPr>
        <w:t xml:space="preserve"> priority level indication.</w:t>
      </w:r>
    </w:p>
    <w:p w14:paraId="08E83D46" w14:textId="319F8244" w:rsidR="00651C3B" w:rsidRDefault="00651C3B" w:rsidP="009C4617">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sidRPr="00651C3B">
        <w:rPr>
          <w:rFonts w:ascii="Times New Roman" w:hAnsi="Times New Roman" w:cs="Times New Roman"/>
        </w:rPr>
        <w:t>HARQ Information can include a priority level value for UL-SCH transmissions.</w:t>
      </w:r>
    </w:p>
    <w:p w14:paraId="4F5525D2" w14:textId="51403A5C" w:rsidR="009C4617" w:rsidRDefault="009C4617" w:rsidP="009C4617">
      <w:pPr>
        <w:ind w:left="1440" w:hanging="1440"/>
        <w:rPr>
          <w:rFonts w:ascii="Times New Roman" w:hAnsi="Times New Roman"/>
        </w:rPr>
      </w:pPr>
      <w:bookmarkStart w:id="4" w:name="_Hlk24026481"/>
      <w:r w:rsidRPr="007B27FA">
        <w:rPr>
          <w:rFonts w:ascii="Times New Roman" w:hAnsi="Times New Roman"/>
          <w:b/>
        </w:rPr>
        <w:t xml:space="preserve">Proposal </w:t>
      </w:r>
      <w:r>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Agree to the TP in Appendix B for TS 38.321</w:t>
      </w:r>
      <w:r w:rsidRPr="00651C3B">
        <w:rPr>
          <w:rFonts w:ascii="Times New Roman" w:hAnsi="Times New Roman" w:cs="Times New Roman"/>
        </w:rPr>
        <w:t>.</w:t>
      </w:r>
    </w:p>
    <w:bookmarkEnd w:id="4"/>
    <w:p w14:paraId="179EDAD4" w14:textId="443DA878" w:rsidR="000A4BB2" w:rsidRPr="006E4C8A" w:rsidRDefault="000A4BB2" w:rsidP="00362799">
      <w:pPr>
        <w:jc w:val="both"/>
        <w:rPr>
          <w:rFonts w:ascii="Times New Roman" w:hAnsi="Times New Roman"/>
          <w:lang w:val="en-GB"/>
        </w:rPr>
      </w:pPr>
    </w:p>
    <w:p w14:paraId="0C74D8F1" w14:textId="793C500A" w:rsidR="000A4BB2" w:rsidRDefault="000A4BB2" w:rsidP="00362799">
      <w:pPr>
        <w:pStyle w:val="Heading2"/>
        <w:jc w:val="both"/>
      </w:pPr>
      <w:r>
        <w:t>Remaining Details for</w:t>
      </w:r>
      <w:r w:rsidR="003606E1">
        <w:t xml:space="preserve"> data-data</w:t>
      </w:r>
      <w:r>
        <w:t xml:space="preserve"> Intra-UE prio</w:t>
      </w:r>
      <w:r w:rsidR="00FF50AB">
        <w:t>ri</w:t>
      </w:r>
      <w:r>
        <w:t>tization</w:t>
      </w:r>
    </w:p>
    <w:p w14:paraId="6540AF47" w14:textId="58993075" w:rsidR="00FF50AB" w:rsidRDefault="00FF50AB" w:rsidP="00FF50AB">
      <w:pPr>
        <w:rPr>
          <w:rFonts w:ascii="Times New Roman" w:hAnsi="Times New Roman"/>
        </w:rPr>
      </w:pPr>
      <w:r w:rsidRPr="00FF50AB">
        <w:rPr>
          <w:rFonts w:ascii="Times New Roman" w:hAnsi="Times New Roman"/>
        </w:rPr>
        <w:t>The following editors’ notes are in rapporteur’s running CR for TS 38.321:</w:t>
      </w:r>
    </w:p>
    <w:p w14:paraId="3B8DDB61" w14:textId="270AD2AB" w:rsidR="00FF50AB" w:rsidRPr="009C4617" w:rsidRDefault="00FF50AB" w:rsidP="006E4C8A">
      <w:pPr>
        <w:spacing w:after="80"/>
        <w:ind w:left="720"/>
        <w:rPr>
          <w:rFonts w:ascii="Times New Roman" w:hAnsi="Times New Roman"/>
          <w:i/>
          <w:iCs/>
        </w:rPr>
      </w:pPr>
      <w:r w:rsidRPr="009C4617">
        <w:rPr>
          <w:rFonts w:ascii="Times New Roman" w:hAnsi="Times New Roman"/>
          <w:i/>
          <w:iCs/>
        </w:rPr>
        <w:t>Editor’s Note: The priority value of uplink grant is FFS.</w:t>
      </w:r>
    </w:p>
    <w:p w14:paraId="67A4F0D9" w14:textId="6FC705CE" w:rsidR="00FF50AB" w:rsidRPr="009C4617" w:rsidRDefault="00FF50AB" w:rsidP="006E4C8A">
      <w:pPr>
        <w:spacing w:after="80"/>
        <w:ind w:left="720"/>
        <w:rPr>
          <w:rFonts w:ascii="Times New Roman" w:hAnsi="Times New Roman"/>
          <w:i/>
          <w:iCs/>
        </w:rPr>
      </w:pPr>
      <w:r w:rsidRPr="009C4617">
        <w:rPr>
          <w:rFonts w:ascii="Times New Roman" w:hAnsi="Times New Roman"/>
          <w:i/>
          <w:iCs/>
        </w:rPr>
        <w:t xml:space="preserve">Editor’s Note: Priority determination considering data availability, logical channels, MAC CE and </w:t>
      </w:r>
      <w:proofErr w:type="spellStart"/>
      <w:r w:rsidRPr="009C4617">
        <w:rPr>
          <w:rFonts w:ascii="Times New Roman" w:hAnsi="Times New Roman"/>
          <w:i/>
          <w:iCs/>
        </w:rPr>
        <w:t>configuredGrantTimer</w:t>
      </w:r>
      <w:proofErr w:type="spellEnd"/>
      <w:r w:rsidRPr="009C4617">
        <w:rPr>
          <w:rFonts w:ascii="Times New Roman" w:hAnsi="Times New Roman"/>
          <w:i/>
          <w:iCs/>
        </w:rPr>
        <w:t xml:space="preserve"> is FFS.</w:t>
      </w:r>
    </w:p>
    <w:p w14:paraId="70F8A652" w14:textId="2C5CF070" w:rsidR="00FF50AB" w:rsidRDefault="00FF50AB" w:rsidP="006E4C8A">
      <w:pPr>
        <w:spacing w:after="80"/>
        <w:ind w:left="720"/>
        <w:rPr>
          <w:rFonts w:ascii="Times New Roman" w:hAnsi="Times New Roman"/>
        </w:rPr>
      </w:pPr>
      <w:r w:rsidRPr="009C4617">
        <w:rPr>
          <w:rFonts w:ascii="Times New Roman" w:hAnsi="Times New Roman"/>
          <w:i/>
          <w:iCs/>
        </w:rPr>
        <w:t>Editor’s Note: Prioritization of resource conflicts between configured grants with the equal priority is FFS</w:t>
      </w:r>
      <w:r w:rsidRPr="00FF50AB">
        <w:rPr>
          <w:rFonts w:ascii="Times New Roman" w:hAnsi="Times New Roman"/>
        </w:rPr>
        <w:t>.</w:t>
      </w:r>
    </w:p>
    <w:p w14:paraId="0480CA23" w14:textId="00451CF7" w:rsidR="00FF50AB" w:rsidRDefault="00B439BC" w:rsidP="00FF50AB">
      <w:pPr>
        <w:rPr>
          <w:rFonts w:ascii="Times New Roman" w:hAnsi="Times New Roman"/>
        </w:rPr>
      </w:pPr>
      <w:r>
        <w:rPr>
          <w:rFonts w:ascii="Times New Roman" w:hAnsi="Times New Roman"/>
        </w:rPr>
        <w:t xml:space="preserve">For the first </w:t>
      </w:r>
      <w:r w:rsidR="003606E1">
        <w:rPr>
          <w:rFonts w:ascii="Times New Roman" w:hAnsi="Times New Roman"/>
        </w:rPr>
        <w:t>two notes</w:t>
      </w:r>
      <w:r>
        <w:rPr>
          <w:rFonts w:ascii="Times New Roman" w:hAnsi="Times New Roman"/>
        </w:rPr>
        <w:t xml:space="preserve">, the priority of the grant can be determined as </w:t>
      </w:r>
      <w:r w:rsidR="00FF7DC3" w:rsidRPr="003606E1">
        <w:rPr>
          <w:rFonts w:ascii="Times New Roman" w:hAnsi="Times New Roman" w:cs="Times New Roman"/>
        </w:rPr>
        <w:t xml:space="preserve">the priority </w:t>
      </w:r>
      <w:r w:rsidR="00FF7DC3">
        <w:rPr>
          <w:rFonts w:ascii="Times New Roman" w:hAnsi="Times New Roman" w:cs="Times New Roman"/>
        </w:rPr>
        <w:t>configured for</w:t>
      </w:r>
      <w:r w:rsidR="00FF7DC3" w:rsidRPr="003606E1">
        <w:rPr>
          <w:rFonts w:ascii="Times New Roman" w:hAnsi="Times New Roman" w:cs="Times New Roman"/>
        </w:rPr>
        <w:t xml:space="preserve"> </w:t>
      </w:r>
      <w:r w:rsidR="00FF7DC3">
        <w:rPr>
          <w:rFonts w:ascii="Times New Roman" w:hAnsi="Times New Roman" w:cs="Times New Roman"/>
        </w:rPr>
        <w:t>the highest priority</w:t>
      </w:r>
      <w:r w:rsidR="00FF7DC3" w:rsidRPr="003606E1">
        <w:rPr>
          <w:rFonts w:ascii="Times New Roman" w:hAnsi="Times New Roman" w:cs="Times New Roman"/>
        </w:rPr>
        <w:t xml:space="preserve"> LCH with buffered data that maps to it</w:t>
      </w:r>
      <w:r w:rsidR="003606E1">
        <w:rPr>
          <w:rFonts w:ascii="Times New Roman" w:hAnsi="Times New Roman"/>
        </w:rPr>
        <w:t>, as suggested by the WI description [1].</w:t>
      </w:r>
    </w:p>
    <w:p w14:paraId="21F3EFC4" w14:textId="08C6E087" w:rsidR="003606E1" w:rsidRDefault="003606E1" w:rsidP="003606E1">
      <w:pPr>
        <w:ind w:left="1440" w:hanging="1440"/>
        <w:rPr>
          <w:rFonts w:ascii="Times New Roman" w:hAnsi="Times New Roman" w:cs="Times New Roman"/>
        </w:rPr>
      </w:pPr>
      <w:r w:rsidRPr="007B27FA">
        <w:rPr>
          <w:rFonts w:ascii="Times New Roman" w:hAnsi="Times New Roman"/>
          <w:b/>
        </w:rPr>
        <w:t xml:space="preserve">Proposal </w:t>
      </w:r>
      <w:r w:rsidR="009C4617">
        <w:rPr>
          <w:rFonts w:ascii="Times New Roman" w:hAnsi="Times New Roman"/>
          <w:b/>
        </w:rPr>
        <w:t>4</w:t>
      </w:r>
      <w:r w:rsidRPr="007B27FA">
        <w:rPr>
          <w:rFonts w:ascii="Times New Roman" w:hAnsi="Times New Roman"/>
          <w:b/>
        </w:rPr>
        <w:t xml:space="preserve">: </w:t>
      </w:r>
      <w:r w:rsidRPr="007B27FA">
        <w:rPr>
          <w:rFonts w:ascii="Times New Roman" w:hAnsi="Times New Roman"/>
          <w:b/>
        </w:rPr>
        <w:tab/>
      </w:r>
      <w:r w:rsidR="00F27264" w:rsidRPr="00F27264">
        <w:rPr>
          <w:rFonts w:ascii="Times New Roman" w:hAnsi="Times New Roman" w:cs="Times New Roman"/>
        </w:rPr>
        <w:t>MAC prioritizes the grant on which highest priority LCH</w:t>
      </w:r>
      <w:r w:rsidR="00280539">
        <w:rPr>
          <w:rFonts w:ascii="Times New Roman" w:hAnsi="Times New Roman" w:cs="Times New Roman"/>
        </w:rPr>
        <w:t xml:space="preserve"> with buffered data</w:t>
      </w:r>
      <w:r w:rsidR="00F27264" w:rsidRPr="00F27264">
        <w:rPr>
          <w:rFonts w:ascii="Times New Roman" w:hAnsi="Times New Roman" w:cs="Times New Roman"/>
        </w:rPr>
        <w:t xml:space="preserve"> is mapped, considering LCP restrictions and LCH priorities</w:t>
      </w:r>
      <w:r>
        <w:rPr>
          <w:rFonts w:ascii="Times New Roman" w:hAnsi="Times New Roman" w:cs="Times New Roman"/>
        </w:rPr>
        <w:t>.</w:t>
      </w:r>
    </w:p>
    <w:p w14:paraId="2BF24D47" w14:textId="28FB2DC8" w:rsidR="003606E1" w:rsidRDefault="003606E1" w:rsidP="003606E1">
      <w:pPr>
        <w:rPr>
          <w:rFonts w:ascii="Times New Roman" w:hAnsi="Times New Roman"/>
        </w:rPr>
      </w:pPr>
      <w:r w:rsidRPr="003606E1">
        <w:rPr>
          <w:rFonts w:ascii="Times New Roman" w:hAnsi="Times New Roman"/>
        </w:rPr>
        <w:t>For conflicting configured grants of the same priority, it can be left to UE implementation which grant is prioritized</w:t>
      </w:r>
      <w:r>
        <w:rPr>
          <w:rFonts w:ascii="Times New Roman" w:hAnsi="Times New Roman"/>
        </w:rPr>
        <w:t>.</w:t>
      </w:r>
    </w:p>
    <w:p w14:paraId="615200C2" w14:textId="119F0A72" w:rsidR="003606E1" w:rsidRPr="00193E17" w:rsidRDefault="00193E17" w:rsidP="00193E17">
      <w:pPr>
        <w:ind w:left="1440" w:hanging="1440"/>
        <w:rPr>
          <w:rFonts w:ascii="Times New Roman" w:hAnsi="Times New Roman" w:cs="Times New Roman"/>
        </w:rPr>
      </w:pPr>
      <w:r w:rsidRPr="007B27FA">
        <w:rPr>
          <w:rFonts w:ascii="Times New Roman" w:hAnsi="Times New Roman"/>
          <w:b/>
        </w:rPr>
        <w:t xml:space="preserve">Proposal </w:t>
      </w:r>
      <w:r w:rsidR="009C4617">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193E17">
        <w:rPr>
          <w:rFonts w:ascii="Times New Roman" w:hAnsi="Times New Roman" w:cs="Times New Roman"/>
        </w:rPr>
        <w:t>Prioritization of resource conflicts between configured grants with the equal priority is</w:t>
      </w:r>
      <w:r>
        <w:rPr>
          <w:rFonts w:ascii="Times New Roman" w:hAnsi="Times New Roman" w:cs="Times New Roman"/>
        </w:rPr>
        <w:t xml:space="preserve"> up to UE implementation.</w:t>
      </w:r>
    </w:p>
    <w:p w14:paraId="1137CEC9" w14:textId="77777777" w:rsidR="004B58E0" w:rsidRDefault="004B58E0" w:rsidP="004B58E0">
      <w:pPr>
        <w:pStyle w:val="Heading1"/>
        <w:jc w:val="both"/>
      </w:pPr>
      <w:bookmarkStart w:id="5" w:name="_Ref524080280"/>
      <w:r>
        <w:lastRenderedPageBreak/>
        <w:t xml:space="preserve">Summary </w:t>
      </w:r>
      <w:bookmarkEnd w:id="5"/>
      <w:r>
        <w:t>and Proposals</w:t>
      </w:r>
    </w:p>
    <w:p w14:paraId="202C0616" w14:textId="70E14457" w:rsidR="004841DE" w:rsidRDefault="004841DE" w:rsidP="004841DE">
      <w:pPr>
        <w:jc w:val="both"/>
        <w:rPr>
          <w:rFonts w:ascii="Times New Roman" w:hAnsi="Times New Roman"/>
        </w:rPr>
      </w:pPr>
      <w:r>
        <w:rPr>
          <w:rFonts w:ascii="Times New Roman" w:hAnsi="Times New Roman"/>
        </w:rPr>
        <w:t xml:space="preserve">This contribution addresses enhancements for an NR I-IoT UE supporting multiple services of different QoS requirements, with focus on </w:t>
      </w:r>
      <w:r w:rsidR="002A7F64">
        <w:rPr>
          <w:rFonts w:ascii="Times New Roman" w:hAnsi="Times New Roman"/>
        </w:rPr>
        <w:t xml:space="preserve">data-only </w:t>
      </w:r>
      <w:r>
        <w:rPr>
          <w:rFonts w:ascii="Times New Roman" w:hAnsi="Times New Roman"/>
        </w:rPr>
        <w:t xml:space="preserve">intra-UE prioritization. </w:t>
      </w:r>
      <w:r w:rsidRPr="004841DE">
        <w:rPr>
          <w:rFonts w:ascii="Times New Roman" w:hAnsi="Times New Roman"/>
        </w:rPr>
        <w:t>RAN2 should discuss the above and agree to the following proposals:</w:t>
      </w:r>
    </w:p>
    <w:p w14:paraId="7C96851E" w14:textId="77777777" w:rsidR="00BB619A" w:rsidRDefault="00BB619A" w:rsidP="00BB619A">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357DBBA5" w14:textId="77777777" w:rsidR="00BB619A" w:rsidRDefault="00BB619A" w:rsidP="00BB619A">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sidRPr="00651C3B">
        <w:rPr>
          <w:rFonts w:ascii="Times New Roman" w:hAnsi="Times New Roman" w:cs="Times New Roman"/>
        </w:rPr>
        <w:t>HARQ Information can include a priority level value for UL-SCH transmissions.</w:t>
      </w:r>
    </w:p>
    <w:p w14:paraId="33948A93" w14:textId="77777777" w:rsidR="00BB619A" w:rsidRDefault="00BB619A" w:rsidP="00BB619A">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Agree to the TP in Appendix B for TS 38.321</w:t>
      </w:r>
      <w:r w:rsidRPr="00651C3B">
        <w:rPr>
          <w:rFonts w:ascii="Times New Roman" w:hAnsi="Times New Roman" w:cs="Times New Roman"/>
        </w:rPr>
        <w:t>.</w:t>
      </w:r>
    </w:p>
    <w:p w14:paraId="6494F6E0" w14:textId="77777777" w:rsidR="00BB619A" w:rsidRDefault="00BB619A" w:rsidP="00BB619A">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4</w:t>
      </w:r>
      <w:r w:rsidRPr="007B27FA">
        <w:rPr>
          <w:rFonts w:ascii="Times New Roman" w:hAnsi="Times New Roman"/>
          <w:b/>
        </w:rPr>
        <w:t xml:space="preserve">: </w:t>
      </w:r>
      <w:r w:rsidRPr="007B27FA">
        <w:rPr>
          <w:rFonts w:ascii="Times New Roman" w:hAnsi="Times New Roman"/>
          <w:b/>
        </w:rPr>
        <w:tab/>
      </w:r>
      <w:r w:rsidRPr="00F27264">
        <w:rPr>
          <w:rFonts w:ascii="Times New Roman" w:hAnsi="Times New Roman" w:cs="Times New Roman"/>
        </w:rPr>
        <w:t>MAC prioritizes the grant on which highest priority LCH</w:t>
      </w:r>
      <w:r>
        <w:rPr>
          <w:rFonts w:ascii="Times New Roman" w:hAnsi="Times New Roman" w:cs="Times New Roman"/>
        </w:rPr>
        <w:t xml:space="preserve"> with buffered data</w:t>
      </w:r>
      <w:r w:rsidRPr="00F27264">
        <w:rPr>
          <w:rFonts w:ascii="Times New Roman" w:hAnsi="Times New Roman" w:cs="Times New Roman"/>
        </w:rPr>
        <w:t xml:space="preserve"> is mapped, considering LCP restrictions and LCH priorities</w:t>
      </w:r>
      <w:r>
        <w:rPr>
          <w:rFonts w:ascii="Times New Roman" w:hAnsi="Times New Roman" w:cs="Times New Roman"/>
        </w:rPr>
        <w:t>.</w:t>
      </w:r>
    </w:p>
    <w:p w14:paraId="0D07BAD0" w14:textId="60189E98" w:rsidR="00BB619A" w:rsidRPr="00BB619A" w:rsidRDefault="00BB619A" w:rsidP="00BB619A">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193E17">
        <w:rPr>
          <w:rFonts w:ascii="Times New Roman" w:hAnsi="Times New Roman" w:cs="Times New Roman"/>
        </w:rPr>
        <w:t>Prioritization of resource conflicts between configured grants with the equal priority is</w:t>
      </w:r>
      <w:r>
        <w:rPr>
          <w:rFonts w:ascii="Times New Roman" w:hAnsi="Times New Roman" w:cs="Times New Roman"/>
        </w:rPr>
        <w:t xml:space="preserve"> up to UE implementation.</w:t>
      </w:r>
    </w:p>
    <w:p w14:paraId="1137CECB" w14:textId="77777777" w:rsidR="004B58E0" w:rsidRDefault="004B58E0" w:rsidP="004B58E0">
      <w:pPr>
        <w:pStyle w:val="Heading1"/>
        <w:jc w:val="both"/>
      </w:pPr>
      <w:r>
        <w:t>References</w:t>
      </w:r>
    </w:p>
    <w:p w14:paraId="7553FD62" w14:textId="60479B09" w:rsidR="00F67861" w:rsidRDefault="00F67861" w:rsidP="00F67861">
      <w:pPr>
        <w:pStyle w:val="Reference"/>
        <w:rPr>
          <w:rFonts w:ascii="Times New Roman" w:hAnsi="Times New Roman"/>
        </w:rPr>
      </w:pPr>
      <w:r w:rsidRPr="000918DB">
        <w:rPr>
          <w:rFonts w:ascii="Times New Roman" w:hAnsi="Times New Roman"/>
        </w:rPr>
        <w:t>RP-190728, New WID: Support of NR Industrial Internet of Things (IoT), Nokia, Nokia Shanghai Bell</w:t>
      </w:r>
    </w:p>
    <w:p w14:paraId="1A782AE2" w14:textId="02EB0CD6" w:rsidR="007044C7" w:rsidRDefault="00687DA3" w:rsidP="009D0880">
      <w:pPr>
        <w:pStyle w:val="Reference"/>
        <w:rPr>
          <w:rFonts w:ascii="Times New Roman" w:hAnsi="Times New Roman"/>
        </w:rPr>
      </w:pPr>
      <w:r>
        <w:rPr>
          <w:rFonts w:ascii="Times New Roman" w:hAnsi="Times New Roman"/>
        </w:rPr>
        <w:t>TR 38.825, “</w:t>
      </w:r>
      <w:r w:rsidRPr="00687DA3">
        <w:rPr>
          <w:rFonts w:ascii="Times New Roman" w:hAnsi="Times New Roman"/>
        </w:rPr>
        <w:t>Study on NR Industrial Internet of Things (IoT); (Release 16)”</w:t>
      </w:r>
    </w:p>
    <w:p w14:paraId="292798C2" w14:textId="77777777" w:rsidR="007207DB" w:rsidRPr="007207DB" w:rsidRDefault="007207DB" w:rsidP="007207DB">
      <w:pPr>
        <w:pStyle w:val="Reference"/>
        <w:rPr>
          <w:rFonts w:ascii="Times New Roman" w:hAnsi="Times New Roman"/>
        </w:rPr>
      </w:pPr>
      <w:r w:rsidRPr="007207DB">
        <w:rPr>
          <w:rFonts w:ascii="Times New Roman" w:hAnsi="Times New Roman"/>
        </w:rPr>
        <w:t>R2-1914879, “L2 aspects of priority level indication”, InterDigital</w:t>
      </w:r>
    </w:p>
    <w:p w14:paraId="1EFEF8FC" w14:textId="4910039D" w:rsidR="00FF50AB" w:rsidRPr="007207DB" w:rsidRDefault="007207DB" w:rsidP="007207DB">
      <w:pPr>
        <w:pStyle w:val="Reference"/>
        <w:rPr>
          <w:rFonts w:ascii="Times New Roman" w:hAnsi="Times New Roman"/>
        </w:rPr>
      </w:pPr>
      <w:r w:rsidRPr="007207DB">
        <w:rPr>
          <w:rFonts w:ascii="Times New Roman" w:hAnsi="Times New Roman"/>
        </w:rPr>
        <w:t>3GPP TS 38.321 V15.7.0, “NR; Medium Access Control (MAC) protocol specification (Release 15)”</w:t>
      </w:r>
    </w:p>
    <w:p w14:paraId="02967770" w14:textId="77777777" w:rsidR="00FF50AB" w:rsidRPr="004A1A95" w:rsidRDefault="00FF50AB" w:rsidP="00FF50AB">
      <w:pPr>
        <w:pStyle w:val="Heading1"/>
      </w:pPr>
      <w:r>
        <w:t>Appendix A: Relevant past agreements</w:t>
      </w:r>
    </w:p>
    <w:p w14:paraId="167ADDAA" w14:textId="6F67A35B" w:rsidR="00FF50AB" w:rsidRDefault="00FF50AB" w:rsidP="00FF50AB">
      <w:pPr>
        <w:pStyle w:val="Reference"/>
        <w:numPr>
          <w:ilvl w:val="0"/>
          <w:numId w:val="0"/>
        </w:numPr>
        <w:ind w:left="567" w:hanging="567"/>
        <w:rPr>
          <w:rFonts w:ascii="Times New Roman" w:hAnsi="Times New Roman"/>
        </w:rPr>
      </w:pPr>
    </w:p>
    <w:p w14:paraId="00757079" w14:textId="16E36293" w:rsidR="00B439BC" w:rsidRPr="00F67861" w:rsidRDefault="00B439BC" w:rsidP="00B439BC">
      <w:pPr>
        <w:jc w:val="both"/>
        <w:rPr>
          <w:rFonts w:ascii="Times New Roman" w:hAnsi="Times New Roman"/>
        </w:rPr>
      </w:pPr>
      <w:r w:rsidRPr="00F67861">
        <w:rPr>
          <w:rFonts w:ascii="Times New Roman" w:hAnsi="Times New Roman"/>
        </w:rPr>
        <w:t>In RAN2#105</w:t>
      </w:r>
      <w:r>
        <w:rPr>
          <w:rFonts w:ascii="Times New Roman" w:hAnsi="Times New Roman"/>
        </w:rPr>
        <w:t xml:space="preserve"> (study item)</w:t>
      </w:r>
      <w:r w:rsidRPr="00F67861">
        <w:rPr>
          <w:rFonts w:ascii="Times New Roman" w:hAnsi="Times New Roman"/>
        </w:rPr>
        <w:t>, the following was agreed:</w:t>
      </w:r>
      <w:r>
        <w:rPr>
          <w:rFonts w:ascii="Times New Roman" w:hAnsi="Times New Roman"/>
        </w:rPr>
        <w:t xml:space="preserve"> </w:t>
      </w:r>
    </w:p>
    <w:p w14:paraId="56C6523A" w14:textId="51BA6634" w:rsidR="00B439BC" w:rsidRPr="00B439BC" w:rsidRDefault="00B439BC" w:rsidP="00B439BC">
      <w:pPr>
        <w:pStyle w:val="Agreement"/>
        <w:rPr>
          <w:b w:val="0"/>
          <w:bCs/>
          <w:szCs w:val="28"/>
        </w:rPr>
      </w:pPr>
      <w:r w:rsidRPr="00B439BC">
        <w:rPr>
          <w:b w:val="0"/>
          <w:bCs/>
          <w:szCs w:val="28"/>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439FEDC7" w14:textId="5A2EF6FE" w:rsidR="00B439BC" w:rsidRPr="00B439BC" w:rsidRDefault="00B439BC" w:rsidP="00B439BC">
      <w:pPr>
        <w:pStyle w:val="Agreement"/>
        <w:rPr>
          <w:b w:val="0"/>
          <w:bCs/>
          <w:szCs w:val="28"/>
        </w:rPr>
      </w:pPr>
      <w:r w:rsidRPr="00B439BC">
        <w:rPr>
          <w:b w:val="0"/>
          <w:bCs/>
          <w:szCs w:val="28"/>
        </w:rPr>
        <w:t>For cases when MAC prioritizes a grant, MAC prioritizes the grant on which data of the highest priority can be transmitted according to LCP restrictions and priority configured for each LCH.</w:t>
      </w:r>
    </w:p>
    <w:p w14:paraId="75F2D8D6" w14:textId="67E57386" w:rsidR="00B439BC" w:rsidRDefault="00B439BC" w:rsidP="00FF50AB">
      <w:pPr>
        <w:pStyle w:val="Reference"/>
        <w:numPr>
          <w:ilvl w:val="0"/>
          <w:numId w:val="0"/>
        </w:numPr>
        <w:ind w:left="567" w:hanging="567"/>
        <w:rPr>
          <w:rFonts w:ascii="Times New Roman" w:hAnsi="Times New Roman"/>
        </w:rPr>
      </w:pPr>
    </w:p>
    <w:p w14:paraId="20BE5260" w14:textId="77777777" w:rsidR="00B439BC" w:rsidRDefault="00B439BC" w:rsidP="00B439BC">
      <w:pPr>
        <w:jc w:val="both"/>
        <w:rPr>
          <w:rFonts w:ascii="Times New Roman" w:hAnsi="Times New Roman"/>
        </w:rPr>
      </w:pPr>
      <w:r>
        <w:rPr>
          <w:rFonts w:ascii="Times New Roman" w:hAnsi="Times New Roman"/>
        </w:rPr>
        <w:t>In RAN2#107, the following was agreed:</w:t>
      </w:r>
    </w:p>
    <w:p w14:paraId="406B00F2"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B439BC">
        <w:rPr>
          <w:rFonts w:ascii="Arial" w:eastAsia="MS Mincho" w:hAnsi="Arial" w:cs="Times New Roman"/>
          <w:sz w:val="20"/>
          <w:szCs w:val="24"/>
          <w:lang w:val="en-GB" w:eastAsia="ja-JP"/>
        </w:rPr>
        <w:t>same prioritization solution for CG vs CG conflict and CG vs DG conflict</w:t>
      </w:r>
    </w:p>
    <w:p w14:paraId="6410161C"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B439BC">
        <w:rPr>
          <w:rFonts w:ascii="Arial" w:eastAsia="MS Mincho" w:hAnsi="Arial" w:cs="Times New Roman"/>
          <w:sz w:val="20"/>
          <w:szCs w:val="24"/>
          <w:lang w:val="en-GB" w:eastAsia="ja-JP"/>
        </w:rPr>
        <w:t>Extend LCP restrictions by allowing restrictive mapping between an LCH and certain CG configurations.</w:t>
      </w:r>
    </w:p>
    <w:p w14:paraId="582D13FA"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B439BC">
        <w:rPr>
          <w:rFonts w:ascii="Arial" w:eastAsia="MS Mincho" w:hAnsi="Arial" w:cs="Times New Roman"/>
          <w:sz w:val="20"/>
          <w:szCs w:val="24"/>
          <w:lang w:val="en-GB" w:eastAsia="ja-JP"/>
        </w:rPr>
        <w:t xml:space="preserve">LCP restriction enhancements for DG to </w:t>
      </w:r>
      <w:proofErr w:type="gramStart"/>
      <w:r w:rsidRPr="00B439BC">
        <w:rPr>
          <w:rFonts w:ascii="Arial" w:eastAsia="MS Mincho" w:hAnsi="Arial" w:cs="Times New Roman"/>
          <w:sz w:val="20"/>
          <w:szCs w:val="24"/>
          <w:lang w:val="en-GB" w:eastAsia="ja-JP"/>
        </w:rPr>
        <w:t>take into account</w:t>
      </w:r>
      <w:proofErr w:type="gramEnd"/>
      <w:r w:rsidRPr="00B439BC">
        <w:rPr>
          <w:rFonts w:ascii="Arial" w:eastAsia="MS Mincho" w:hAnsi="Arial" w:cs="Times New Roman"/>
          <w:sz w:val="20"/>
          <w:szCs w:val="24"/>
          <w:lang w:val="en-GB" w:eastAsia="ja-JP"/>
        </w:rPr>
        <w:t xml:space="preserve"> reliability is needed, details FFS. </w:t>
      </w:r>
    </w:p>
    <w:p w14:paraId="5464358F"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B439BC">
        <w:rPr>
          <w:rFonts w:ascii="Arial" w:eastAsia="MS Mincho" w:hAnsi="Arial" w:cs="Times New Roman"/>
          <w:sz w:val="20"/>
          <w:szCs w:val="24"/>
          <w:lang w:val="en-GB" w:eastAsia="ja-JP"/>
        </w:rPr>
        <w:t>no need to define UE processing time in MAC</w:t>
      </w:r>
    </w:p>
    <w:p w14:paraId="2367A3B1"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Yu Mincho" w:hAnsi="Arial" w:cs="Times New Roman"/>
          <w:sz w:val="20"/>
          <w:szCs w:val="24"/>
          <w:lang w:val="en-GB" w:eastAsia="ja-JP"/>
        </w:rPr>
      </w:pPr>
      <w:r w:rsidRPr="00B439BC">
        <w:rPr>
          <w:rFonts w:ascii="Arial" w:eastAsia="MS Mincho" w:hAnsi="Arial" w:cs="Times New Roman"/>
          <w:sz w:val="20"/>
          <w:szCs w:val="24"/>
          <w:lang w:val="en-GB" w:eastAsia="ja-JP"/>
        </w:rPr>
        <w:t>The same UE prioritization behaviour should be applied for resource conflicts between new transmissions or a new transmission and a retransmission.</w:t>
      </w:r>
    </w:p>
    <w:p w14:paraId="59FF70A0"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B439BC">
        <w:rPr>
          <w:rFonts w:ascii="Arial" w:eastAsia="MS Mincho" w:hAnsi="Arial" w:cs="Times New Roman"/>
          <w:sz w:val="20"/>
          <w:szCs w:val="24"/>
          <w:lang w:val="en-GB" w:eastAsia="ja-JP"/>
        </w:rPr>
        <w:t>RAN2 assumes that MAC PDU recovery method in grant prioritization could be reused for PUSCH vs SR conflict.</w:t>
      </w:r>
    </w:p>
    <w:p w14:paraId="37909439"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B439BC">
        <w:rPr>
          <w:rFonts w:ascii="Arial" w:eastAsia="MS Mincho" w:hAnsi="Arial" w:cs="Times New Roman"/>
          <w:sz w:val="20"/>
          <w:szCs w:val="24"/>
          <w:lang w:val="en-GB" w:eastAsia="ja-JP"/>
        </w:rPr>
        <w:lastRenderedPageBreak/>
        <w:t>The case of highest priorities of two conflicting grants are equal is handled according to the following: for CG DG conflict, DG is prioritized, other cases FFS to what extent to specify.</w:t>
      </w:r>
    </w:p>
    <w:p w14:paraId="40933057" w14:textId="77777777" w:rsidR="00B439BC" w:rsidRPr="00B439BC" w:rsidRDefault="00B439BC" w:rsidP="00B439BC">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en-GB"/>
        </w:rPr>
      </w:pPr>
      <w:r w:rsidRPr="00B439BC">
        <w:rPr>
          <w:rFonts w:ascii="Arial" w:eastAsia="MS Mincho" w:hAnsi="Arial" w:cs="Times New Roman"/>
          <w:sz w:val="20"/>
          <w:szCs w:val="24"/>
          <w:lang w:val="en-GB" w:eastAsia="en-GB"/>
        </w:rPr>
        <w:t xml:space="preserve">For The case when no PDU has been generated at all yet, and there </w:t>
      </w:r>
      <w:proofErr w:type="gramStart"/>
      <w:r w:rsidRPr="00B439BC">
        <w:rPr>
          <w:rFonts w:ascii="Arial" w:eastAsia="MS Mincho" w:hAnsi="Arial" w:cs="Times New Roman"/>
          <w:sz w:val="20"/>
          <w:szCs w:val="24"/>
          <w:lang w:val="en-GB" w:eastAsia="en-GB"/>
        </w:rPr>
        <w:t>is</w:t>
      </w:r>
      <w:proofErr w:type="gramEnd"/>
      <w:r w:rsidRPr="00B439BC">
        <w:rPr>
          <w:rFonts w:ascii="Arial" w:eastAsia="MS Mincho" w:hAnsi="Arial" w:cs="Times New Roman"/>
          <w:sz w:val="20"/>
          <w:szCs w:val="24"/>
          <w:lang w:val="en-GB" w:eastAsia="en-GB"/>
        </w:rPr>
        <w:t xml:space="preserve"> two grants where one will be de-prioritized (and there is data available for both grants).  One PDU is generated</w:t>
      </w:r>
    </w:p>
    <w:p w14:paraId="688DBDFC" w14:textId="77777777" w:rsidR="00B439BC" w:rsidRDefault="00B439BC" w:rsidP="00FF50AB">
      <w:pPr>
        <w:pStyle w:val="Reference"/>
        <w:numPr>
          <w:ilvl w:val="0"/>
          <w:numId w:val="0"/>
        </w:numPr>
        <w:ind w:left="567" w:hanging="567"/>
        <w:rPr>
          <w:rFonts w:ascii="Times New Roman" w:hAnsi="Times New Roman"/>
        </w:rPr>
      </w:pPr>
    </w:p>
    <w:p w14:paraId="6C37981D" w14:textId="77777777" w:rsidR="00B439BC" w:rsidRDefault="00B439BC" w:rsidP="00B439BC">
      <w:r>
        <w:t>In RAN2#107bis, the following was further agreed:</w:t>
      </w:r>
    </w:p>
    <w:p w14:paraId="2BD39430" w14:textId="77777777" w:rsidR="00B439BC" w:rsidRPr="00B439BC" w:rsidRDefault="00B439BC" w:rsidP="00B439BC">
      <w:pPr>
        <w:numPr>
          <w:ilvl w:val="0"/>
          <w:numId w:val="20"/>
        </w:numPr>
        <w:tabs>
          <w:tab w:val="num" w:pos="720"/>
        </w:tabs>
        <w:overflowPunct w:val="0"/>
        <w:autoSpaceDE w:val="0"/>
        <w:autoSpaceDN w:val="0"/>
        <w:adjustRightInd w:val="0"/>
        <w:spacing w:before="60" w:after="0" w:line="240" w:lineRule="auto"/>
        <w:jc w:val="both"/>
        <w:textAlignment w:val="baseline"/>
        <w:rPr>
          <w:rFonts w:ascii="Arial" w:eastAsia="MS Mincho" w:hAnsi="Arial" w:cs="Arial"/>
          <w:sz w:val="20"/>
          <w:lang w:eastAsia="en-GB"/>
        </w:rPr>
      </w:pPr>
      <w:r w:rsidRPr="00B439BC">
        <w:rPr>
          <w:rFonts w:ascii="Arial" w:eastAsia="MS Mincho" w:hAnsi="Arial" w:cs="Arial"/>
          <w:sz w:val="20"/>
          <w:lang w:eastAsia="en-GB"/>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6EE8AE75" w14:textId="77777777" w:rsidR="00B439BC" w:rsidRDefault="00B439BC" w:rsidP="00B439BC"/>
    <w:p w14:paraId="6032E272" w14:textId="04BBA41A" w:rsidR="00B439BC" w:rsidRPr="00B439BC" w:rsidRDefault="00B439BC" w:rsidP="00B439BC">
      <w:r>
        <w:t>In RAN1#98bis, the following was agreed on priority determination in PHY:</w:t>
      </w:r>
    </w:p>
    <w:p w14:paraId="1B2616AB" w14:textId="77777777" w:rsidR="00B439BC" w:rsidRPr="00BE7BA1" w:rsidRDefault="00B439BC" w:rsidP="00B439BC">
      <w:pPr>
        <w:spacing w:after="0"/>
        <w:rPr>
          <w:rFonts w:ascii="Times" w:eastAsia="SimSun" w:hAnsi="Times"/>
          <w:b/>
          <w:bCs/>
        </w:rPr>
      </w:pPr>
      <w:r w:rsidRPr="00BE7BA1">
        <w:rPr>
          <w:rFonts w:ascii="Times" w:eastAsia="SimSun" w:hAnsi="Times"/>
          <w:highlight w:val="green"/>
        </w:rPr>
        <w:t>Agreements</w:t>
      </w:r>
      <w:r w:rsidRPr="00BE7BA1">
        <w:rPr>
          <w:rFonts w:ascii="Times" w:eastAsia="SimSun" w:hAnsi="Times"/>
          <w:b/>
          <w:bCs/>
        </w:rPr>
        <w:t>:</w:t>
      </w:r>
    </w:p>
    <w:p w14:paraId="1F405D23" w14:textId="77777777" w:rsidR="00B439BC" w:rsidRDefault="00B439BC" w:rsidP="00B439BC">
      <w:pPr>
        <w:spacing w:after="0"/>
        <w:rPr>
          <w:rFonts w:ascii="Times" w:eastAsia="SimSun" w:hAnsi="Times"/>
        </w:rPr>
      </w:pPr>
      <w:r w:rsidRPr="00BE7BA1">
        <w:rPr>
          <w:rFonts w:ascii="Times" w:eastAsia="SimSun" w:hAnsi="Times"/>
        </w:rPr>
        <w:t xml:space="preserve">2-level </w:t>
      </w:r>
      <w:r w:rsidRPr="00BE7BA1">
        <w:rPr>
          <w:rFonts w:ascii="Times" w:eastAsia="SimSun" w:hAnsi="Times" w:hint="eastAsia"/>
        </w:rPr>
        <w:t xml:space="preserve">PHY priority of DG PUSCH </w:t>
      </w:r>
      <w:r w:rsidRPr="00BE7BA1">
        <w:rPr>
          <w:rFonts w:ascii="Times" w:eastAsia="SimSun" w:hAnsi="Times"/>
        </w:rPr>
        <w:t xml:space="preserve">at least </w:t>
      </w:r>
      <w:r w:rsidRPr="00BE7BA1">
        <w:rPr>
          <w:rFonts w:ascii="Times" w:eastAsia="SimSun" w:hAnsi="Times" w:hint="eastAsia"/>
        </w:rPr>
        <w:t>for PHY-layer collision handling</w:t>
      </w:r>
      <w:r w:rsidRPr="00BE7BA1">
        <w:rPr>
          <w:rFonts w:ascii="Times" w:eastAsia="SimSun" w:hAnsi="Times" w:hint="eastAsia"/>
          <w:color w:val="FF0000"/>
        </w:rPr>
        <w:t xml:space="preserve"> </w:t>
      </w:r>
      <w:r w:rsidRPr="00BE7BA1">
        <w:rPr>
          <w:rFonts w:ascii="Times" w:eastAsia="SimSun" w:hAnsi="Times" w:hint="eastAsia"/>
        </w:rPr>
        <w:t>is determined by a PHY indication/signaling.</w:t>
      </w:r>
    </w:p>
    <w:p w14:paraId="0341D857" w14:textId="77777777" w:rsidR="00B439BC" w:rsidRDefault="00B439BC" w:rsidP="00B439BC">
      <w:pPr>
        <w:spacing w:after="0"/>
        <w:rPr>
          <w:rFonts w:ascii="Times" w:eastAsia="SimSun" w:hAnsi="Times"/>
        </w:rPr>
      </w:pPr>
    </w:p>
    <w:p w14:paraId="1015462B" w14:textId="77777777" w:rsidR="00B439BC" w:rsidRPr="00BE7BA1" w:rsidRDefault="00B439BC" w:rsidP="00B439BC">
      <w:pPr>
        <w:spacing w:after="0"/>
        <w:rPr>
          <w:rFonts w:ascii="Times" w:eastAsia="SimSun" w:hAnsi="Times"/>
        </w:rPr>
      </w:pPr>
    </w:p>
    <w:p w14:paraId="1B319AD2" w14:textId="77777777" w:rsidR="00B439BC" w:rsidRPr="00BE7BA1" w:rsidRDefault="00B439BC" w:rsidP="00B439BC">
      <w:pPr>
        <w:spacing w:after="0"/>
        <w:rPr>
          <w:rFonts w:ascii="Times" w:eastAsia="SimSun" w:hAnsi="Times"/>
        </w:rPr>
      </w:pPr>
      <w:r w:rsidRPr="00BE7BA1">
        <w:rPr>
          <w:rFonts w:ascii="Times" w:eastAsia="SimSun" w:hAnsi="Times"/>
          <w:highlight w:val="green"/>
        </w:rPr>
        <w:t>Agreements</w:t>
      </w:r>
      <w:r w:rsidRPr="00BE7BA1">
        <w:rPr>
          <w:rFonts w:ascii="Times" w:eastAsia="SimSun" w:hAnsi="Times"/>
        </w:rPr>
        <w:t>:</w:t>
      </w:r>
    </w:p>
    <w:p w14:paraId="590D216F" w14:textId="77777777" w:rsidR="00B439BC" w:rsidRPr="00BE7BA1" w:rsidRDefault="00B439BC" w:rsidP="00B439BC">
      <w:pPr>
        <w:spacing w:after="0"/>
        <w:rPr>
          <w:rFonts w:ascii="Times" w:eastAsia="SimSun" w:hAnsi="Times"/>
        </w:rPr>
      </w:pPr>
      <w:r w:rsidRPr="00BE7BA1">
        <w:rPr>
          <w:rFonts w:ascii="Times" w:eastAsia="SimSun" w:hAnsi="Times"/>
        </w:rPr>
        <w:t xml:space="preserve">2-level </w:t>
      </w:r>
      <w:r w:rsidRPr="00BE7BA1">
        <w:rPr>
          <w:rFonts w:ascii="Times" w:eastAsia="SimSun" w:hAnsi="Times" w:hint="eastAsia"/>
        </w:rPr>
        <w:t xml:space="preserve">PHY priority of CG PUSCH </w:t>
      </w:r>
      <w:r w:rsidRPr="00BE7BA1">
        <w:rPr>
          <w:rFonts w:ascii="Times" w:eastAsia="SimSun" w:hAnsi="Times"/>
        </w:rPr>
        <w:t xml:space="preserve">at least </w:t>
      </w:r>
      <w:r w:rsidRPr="00BE7BA1">
        <w:rPr>
          <w:rFonts w:ascii="Times" w:eastAsia="SimSun" w:hAnsi="Times" w:hint="eastAsia"/>
        </w:rPr>
        <w:t>for PHY-layer collision handling is determined by</w:t>
      </w:r>
      <w:r w:rsidRPr="00BE7BA1">
        <w:rPr>
          <w:rFonts w:ascii="Times" w:eastAsia="SimSun" w:hAnsi="Times"/>
        </w:rPr>
        <w:t xml:space="preserve"> </w:t>
      </w:r>
      <w:r w:rsidRPr="00BE7BA1">
        <w:rPr>
          <w:rFonts w:ascii="Times" w:eastAsia="SimSun" w:hAnsi="Times" w:hint="eastAsia"/>
        </w:rPr>
        <w:t>a</w:t>
      </w:r>
      <w:r w:rsidRPr="00BE7BA1">
        <w:rPr>
          <w:rFonts w:ascii="Times" w:eastAsia="Batang" w:hAnsi="Times" w:hint="eastAsia"/>
        </w:rPr>
        <w:t>n explicit indication</w:t>
      </w:r>
      <w:r w:rsidRPr="00BE7BA1">
        <w:rPr>
          <w:rFonts w:ascii="Times" w:eastAsia="Batang" w:hAnsi="Times"/>
        </w:rPr>
        <w:t xml:space="preserve"> (as a new RRC parameter)</w:t>
      </w:r>
      <w:r w:rsidRPr="00BE7BA1">
        <w:rPr>
          <w:rFonts w:ascii="Times" w:eastAsia="Batang" w:hAnsi="Times" w:hint="eastAsia"/>
        </w:rPr>
        <w:t xml:space="preserve"> in </w:t>
      </w:r>
      <w:r w:rsidRPr="00BE7BA1">
        <w:rPr>
          <w:rFonts w:ascii="Times" w:eastAsia="Batang" w:hAnsi="Times"/>
        </w:rPr>
        <w:t>each</w:t>
      </w:r>
      <w:r w:rsidRPr="00BE7BA1">
        <w:rPr>
          <w:rFonts w:ascii="Times" w:eastAsia="SimSun" w:hAnsi="Times" w:hint="eastAsia"/>
        </w:rPr>
        <w:t xml:space="preserve"> CG</w:t>
      </w:r>
      <w:r w:rsidRPr="00BE7BA1">
        <w:rPr>
          <w:rFonts w:ascii="Times" w:eastAsia="SimSun" w:hAnsi="Times"/>
        </w:rPr>
        <w:t xml:space="preserve"> configuration</w:t>
      </w:r>
      <w:r w:rsidRPr="00BE7BA1">
        <w:rPr>
          <w:rFonts w:ascii="Times" w:eastAsia="SimSun" w:hAnsi="Times" w:hint="eastAsia"/>
        </w:rPr>
        <w:t xml:space="preserve"> for Type 1 and Type2 CG PUSCH.</w:t>
      </w:r>
    </w:p>
    <w:p w14:paraId="67C89389" w14:textId="77777777" w:rsidR="00B439BC" w:rsidRDefault="00B439BC" w:rsidP="00B439BC">
      <w:pPr>
        <w:numPr>
          <w:ilvl w:val="1"/>
          <w:numId w:val="24"/>
        </w:numPr>
        <w:spacing w:after="0" w:line="240" w:lineRule="auto"/>
        <w:rPr>
          <w:rFonts w:ascii="Times" w:eastAsia="Batang" w:hAnsi="Times"/>
        </w:rPr>
      </w:pPr>
      <w:r w:rsidRPr="00BE7BA1">
        <w:rPr>
          <w:rFonts w:ascii="Times" w:eastAsia="Batang" w:hAnsi="Times"/>
        </w:rPr>
        <w:t>FFS whether/how or not to further have in Type2 CG PUSCH activation (FFS to complement or overwrite) the RRC configured indication and if so, the applicable DCI formats</w:t>
      </w:r>
    </w:p>
    <w:p w14:paraId="14D0E469" w14:textId="77777777" w:rsidR="00B439BC" w:rsidRPr="00BE7BA1" w:rsidRDefault="00B439BC" w:rsidP="00B439BC">
      <w:pPr>
        <w:spacing w:after="0"/>
        <w:rPr>
          <w:rFonts w:ascii="Times" w:eastAsia="Batang" w:hAnsi="Times"/>
        </w:rPr>
      </w:pPr>
    </w:p>
    <w:p w14:paraId="2CD74A5E" w14:textId="77777777" w:rsidR="00B439BC" w:rsidRPr="00BE7BA1" w:rsidRDefault="00B439BC" w:rsidP="00B439BC">
      <w:pPr>
        <w:spacing w:after="0"/>
        <w:rPr>
          <w:rFonts w:ascii="Times" w:eastAsia="SimSun" w:hAnsi="Times"/>
        </w:rPr>
      </w:pPr>
      <w:r w:rsidRPr="00BE7BA1">
        <w:rPr>
          <w:rFonts w:ascii="Times" w:eastAsia="SimSun" w:hAnsi="Times"/>
          <w:highlight w:val="green"/>
        </w:rPr>
        <w:t>Agreements</w:t>
      </w:r>
      <w:r w:rsidRPr="00BE7BA1">
        <w:rPr>
          <w:rFonts w:ascii="Times" w:eastAsia="SimSun" w:hAnsi="Times"/>
        </w:rPr>
        <w:t>:</w:t>
      </w:r>
    </w:p>
    <w:p w14:paraId="5A4CB0CB" w14:textId="77777777" w:rsidR="00B439BC" w:rsidRPr="00BE7BA1" w:rsidRDefault="00B439BC" w:rsidP="00B439BC">
      <w:pPr>
        <w:spacing w:after="0"/>
        <w:rPr>
          <w:rFonts w:ascii="Times" w:eastAsia="SimSun" w:hAnsi="Times"/>
        </w:rPr>
      </w:pPr>
      <w:r w:rsidRPr="00BE7BA1">
        <w:rPr>
          <w:rFonts w:ascii="Times" w:eastAsia="SimSun" w:hAnsi="Times" w:hint="eastAsia"/>
        </w:rPr>
        <w:t>For intra-UE collision handling</w:t>
      </w:r>
      <w:r w:rsidRPr="00BE7BA1">
        <w:rPr>
          <w:rFonts w:ascii="Times" w:eastAsia="SimSun" w:hAnsi="Times"/>
        </w:rPr>
        <w:t xml:space="preserve"> at the PHY layer</w:t>
      </w:r>
      <w:r w:rsidRPr="00BE7BA1">
        <w:rPr>
          <w:rFonts w:ascii="Times" w:eastAsia="SimSun" w:hAnsi="Times" w:hint="eastAsia"/>
        </w:rPr>
        <w:t xml:space="preserve">, in case a high-priority UL transmission </w:t>
      </w:r>
      <w:r w:rsidRPr="00BE7BA1">
        <w:rPr>
          <w:rFonts w:ascii="Times" w:eastAsia="SimSun" w:hAnsi="Times"/>
        </w:rPr>
        <w:t>overlaps</w:t>
      </w:r>
      <w:r w:rsidRPr="00BE7BA1">
        <w:rPr>
          <w:rFonts w:ascii="Times" w:eastAsia="SimSun" w:hAnsi="Times" w:hint="eastAsia"/>
        </w:rPr>
        <w:t xml:space="preserve"> with a</w:t>
      </w:r>
      <w:r w:rsidRPr="00BE7BA1">
        <w:rPr>
          <w:rFonts w:ascii="Times" w:eastAsia="SimSun" w:hAnsi="Times"/>
        </w:rPr>
        <w:t xml:space="preserve"> low</w:t>
      </w:r>
      <w:r w:rsidRPr="00BE7BA1">
        <w:rPr>
          <w:rFonts w:ascii="Times" w:eastAsia="SimSun" w:hAnsi="Times" w:hint="eastAsia"/>
        </w:rPr>
        <w:t>-</w:t>
      </w:r>
      <w:r w:rsidRPr="00BE7BA1">
        <w:rPr>
          <w:rFonts w:ascii="Times" w:eastAsia="SimSun" w:hAnsi="Times"/>
        </w:rPr>
        <w:t>priority</w:t>
      </w:r>
      <w:r w:rsidRPr="00BE7BA1">
        <w:rPr>
          <w:rFonts w:ascii="Times" w:eastAsia="SimSun" w:hAnsi="Times" w:hint="eastAsia"/>
        </w:rPr>
        <w:t xml:space="preserve"> UL transmission, drop the </w:t>
      </w:r>
      <w:r w:rsidRPr="00BE7BA1">
        <w:rPr>
          <w:rFonts w:ascii="Times" w:eastAsia="SimSun" w:hAnsi="Times"/>
        </w:rPr>
        <w:t>low</w:t>
      </w:r>
      <w:r w:rsidRPr="00BE7BA1">
        <w:rPr>
          <w:rFonts w:ascii="Times" w:eastAsia="SimSun" w:hAnsi="Times" w:hint="eastAsia"/>
        </w:rPr>
        <w:t>-</w:t>
      </w:r>
      <w:r w:rsidRPr="00BE7BA1">
        <w:rPr>
          <w:rFonts w:ascii="Times" w:eastAsia="SimSun" w:hAnsi="Times"/>
        </w:rPr>
        <w:t>priority</w:t>
      </w:r>
      <w:r w:rsidRPr="00BE7BA1">
        <w:rPr>
          <w:rFonts w:ascii="Times" w:eastAsia="SimSun" w:hAnsi="Times" w:hint="eastAsia"/>
        </w:rPr>
        <w:t xml:space="preserve"> UL transmission </w:t>
      </w:r>
      <w:r w:rsidRPr="00BE7BA1">
        <w:rPr>
          <w:rFonts w:ascii="Times" w:eastAsia="SimSun" w:hAnsi="Times"/>
        </w:rPr>
        <w:t>under certain constraint (particularly timeline)</w:t>
      </w:r>
      <w:r w:rsidRPr="00BE7BA1">
        <w:rPr>
          <w:rFonts w:ascii="Times" w:eastAsia="SimSun" w:hAnsi="Times" w:hint="eastAsia"/>
        </w:rPr>
        <w:t>.</w:t>
      </w:r>
    </w:p>
    <w:p w14:paraId="4B2741DF" w14:textId="77777777" w:rsidR="00B439BC" w:rsidRPr="00BE7BA1" w:rsidRDefault="00B439BC" w:rsidP="00B439BC">
      <w:pPr>
        <w:numPr>
          <w:ilvl w:val="0"/>
          <w:numId w:val="25"/>
        </w:numPr>
        <w:spacing w:after="0" w:line="240" w:lineRule="auto"/>
        <w:ind w:left="714" w:hanging="357"/>
        <w:jc w:val="both"/>
        <w:rPr>
          <w:rFonts w:ascii="Times" w:eastAsia="SimSun" w:hAnsi="Times"/>
        </w:rPr>
      </w:pPr>
      <w:r w:rsidRPr="00BE7BA1">
        <w:rPr>
          <w:rFonts w:ascii="Times" w:eastAsia="SimSun" w:hAnsi="Times" w:hint="eastAsia"/>
        </w:rPr>
        <w:t>The UL transmission is a positive SR, HARQ-ACK, PUSCH or P/SP-CSI on PUCCH.</w:t>
      </w:r>
    </w:p>
    <w:p w14:paraId="3C16F7F5" w14:textId="77777777" w:rsidR="00B439BC" w:rsidRPr="00BE7BA1" w:rsidRDefault="00B439BC" w:rsidP="00B439BC">
      <w:pPr>
        <w:numPr>
          <w:ilvl w:val="1"/>
          <w:numId w:val="25"/>
        </w:numPr>
        <w:spacing w:after="0" w:line="240" w:lineRule="auto"/>
        <w:jc w:val="both"/>
        <w:rPr>
          <w:rFonts w:ascii="Times" w:eastAsia="SimSun" w:hAnsi="Times"/>
        </w:rPr>
      </w:pPr>
      <w:r w:rsidRPr="00BE7BA1">
        <w:rPr>
          <w:rFonts w:ascii="Times" w:eastAsia="SimSun" w:hAnsi="Times" w:hint="eastAsia"/>
        </w:rPr>
        <w:t>FFS: for other types of UL transmission, e.g. SRS, PRACH, PUCCH-BFR</w:t>
      </w:r>
      <w:r w:rsidRPr="00BE7BA1">
        <w:rPr>
          <w:rFonts w:ascii="Times" w:eastAsia="SimSun" w:hAnsi="Times"/>
        </w:rPr>
        <w:t>, etc.</w:t>
      </w:r>
    </w:p>
    <w:p w14:paraId="583333B7" w14:textId="72F5BCDC" w:rsidR="00B439BC" w:rsidRPr="00BE7BA1" w:rsidRDefault="00B439BC" w:rsidP="00B439BC">
      <w:pPr>
        <w:numPr>
          <w:ilvl w:val="0"/>
          <w:numId w:val="25"/>
        </w:numPr>
        <w:spacing w:after="0" w:line="240" w:lineRule="auto"/>
        <w:ind w:left="714" w:hanging="357"/>
        <w:jc w:val="both"/>
        <w:rPr>
          <w:rFonts w:ascii="Times" w:eastAsia="SimSun" w:hAnsi="Times"/>
        </w:rPr>
      </w:pPr>
      <w:r w:rsidRPr="00BE7BA1">
        <w:rPr>
          <w:rFonts w:ascii="Times" w:eastAsia="SimSun" w:hAnsi="Times" w:hint="eastAsia"/>
        </w:rPr>
        <w:t xml:space="preserve">FFS details of dropping </w:t>
      </w:r>
      <w:r w:rsidR="00FF7DC3" w:rsidRPr="00BE7BA1">
        <w:rPr>
          <w:rFonts w:ascii="Times" w:eastAsia="SimSun" w:hAnsi="Times"/>
        </w:rPr>
        <w:t>behavior</w:t>
      </w:r>
      <w:r w:rsidRPr="00BE7BA1">
        <w:rPr>
          <w:rFonts w:ascii="Times" w:eastAsia="SimSun" w:hAnsi="Times" w:hint="eastAsia"/>
        </w:rPr>
        <w:t>.</w:t>
      </w:r>
    </w:p>
    <w:p w14:paraId="3F53D8C9" w14:textId="77777777" w:rsidR="00B439BC" w:rsidRPr="00BE7BA1" w:rsidRDefault="00B439BC" w:rsidP="00B439BC">
      <w:pPr>
        <w:numPr>
          <w:ilvl w:val="0"/>
          <w:numId w:val="25"/>
        </w:numPr>
        <w:spacing w:after="0" w:line="240" w:lineRule="auto"/>
        <w:ind w:left="714" w:hanging="357"/>
        <w:jc w:val="both"/>
        <w:rPr>
          <w:rFonts w:ascii="Times" w:eastAsia="SimSun" w:hAnsi="Times"/>
        </w:rPr>
      </w:pPr>
      <w:r w:rsidRPr="00BE7BA1">
        <w:rPr>
          <w:rFonts w:ascii="Times" w:eastAsia="SimSun" w:hAnsi="Times" w:hint="eastAsia"/>
        </w:rPr>
        <w:t>FFS details of processing timeline issues, e.g.</w:t>
      </w:r>
    </w:p>
    <w:p w14:paraId="0EB060AD" w14:textId="77777777" w:rsidR="00B439BC" w:rsidRPr="00BE7BA1" w:rsidRDefault="00B439BC" w:rsidP="00B439BC">
      <w:pPr>
        <w:numPr>
          <w:ilvl w:val="1"/>
          <w:numId w:val="25"/>
        </w:numPr>
        <w:spacing w:after="0" w:line="240" w:lineRule="auto"/>
        <w:jc w:val="both"/>
        <w:rPr>
          <w:rFonts w:ascii="Times" w:eastAsia="SimSun" w:hAnsi="Times"/>
        </w:rPr>
      </w:pPr>
      <w:r w:rsidRPr="00BE7BA1">
        <w:rPr>
          <w:rFonts w:ascii="Times" w:eastAsia="SimSun" w:hAnsi="Times" w:hint="eastAsia"/>
        </w:rPr>
        <w:t>How to handle the case where the timeline condition is not satisfied.</w:t>
      </w:r>
    </w:p>
    <w:p w14:paraId="1F799588" w14:textId="77777777" w:rsidR="00B439BC" w:rsidRPr="00BE7BA1" w:rsidRDefault="00B439BC" w:rsidP="00B439BC">
      <w:pPr>
        <w:numPr>
          <w:ilvl w:val="1"/>
          <w:numId w:val="25"/>
        </w:numPr>
        <w:spacing w:after="0" w:line="240" w:lineRule="auto"/>
        <w:jc w:val="both"/>
        <w:rPr>
          <w:rFonts w:ascii="Times" w:eastAsia="SimSun" w:hAnsi="Times"/>
        </w:rPr>
      </w:pPr>
      <w:r w:rsidRPr="00BE7BA1">
        <w:rPr>
          <w:rFonts w:ascii="Times" w:eastAsia="SimSun" w:hAnsi="Times" w:hint="eastAsia"/>
        </w:rPr>
        <w:t>Necessity of a new timeline.</w:t>
      </w:r>
    </w:p>
    <w:p w14:paraId="166A3D3A" w14:textId="77777777" w:rsidR="00B439BC" w:rsidRPr="00374248" w:rsidRDefault="00B439BC" w:rsidP="00B439BC">
      <w:pPr>
        <w:pStyle w:val="Reference"/>
        <w:numPr>
          <w:ilvl w:val="0"/>
          <w:numId w:val="0"/>
        </w:numPr>
        <w:ind w:left="567" w:hanging="567"/>
      </w:pPr>
    </w:p>
    <w:p w14:paraId="054675E7" w14:textId="2E282E0F" w:rsidR="006E4C8A" w:rsidRPr="004A1A95" w:rsidRDefault="006E4C8A" w:rsidP="006E4C8A">
      <w:pPr>
        <w:pStyle w:val="Heading1"/>
      </w:pPr>
      <w:r>
        <w:t xml:space="preserve">Appendix </w:t>
      </w:r>
      <w:r w:rsidR="00492BB0">
        <w:t>B</w:t>
      </w:r>
      <w:r>
        <w:t>:</w:t>
      </w:r>
      <w:bookmarkStart w:id="6" w:name="_GoBack"/>
      <w:bookmarkEnd w:id="6"/>
      <w:r>
        <w:t xml:space="preserve"> Text proposal for TS 38.321</w:t>
      </w:r>
      <w:r w:rsidR="000C64EC">
        <w:t xml:space="preserve"> v 15.7.0</w:t>
      </w:r>
    </w:p>
    <w:p w14:paraId="7410A602" w14:textId="334839BD" w:rsidR="00492BB0" w:rsidRDefault="00492BB0" w:rsidP="00492BB0">
      <w:pPr>
        <w:rPr>
          <w:i/>
        </w:rPr>
      </w:pPr>
      <w:r w:rsidRPr="00847F68">
        <w:rPr>
          <w:i/>
          <w:highlight w:val="yellow"/>
        </w:rPr>
        <w:t>&lt;Start text proposal, using TS 3</w:t>
      </w:r>
      <w:r>
        <w:rPr>
          <w:i/>
          <w:highlight w:val="yellow"/>
        </w:rPr>
        <w:t>8</w:t>
      </w:r>
      <w:r w:rsidRPr="00847F68">
        <w:rPr>
          <w:i/>
          <w:highlight w:val="yellow"/>
        </w:rPr>
        <w:t>.321</w:t>
      </w:r>
      <w:r>
        <w:rPr>
          <w:i/>
          <w:highlight w:val="yellow"/>
        </w:rPr>
        <w:t xml:space="preserve"> v 15.7.0</w:t>
      </w:r>
      <w:r w:rsidRPr="00847F68">
        <w:rPr>
          <w:i/>
          <w:highlight w:val="yellow"/>
        </w:rPr>
        <w:t xml:space="preserve"> as baseline&gt;</w:t>
      </w:r>
    </w:p>
    <w:p w14:paraId="3DBD904A" w14:textId="6486EDDE" w:rsidR="00492BB0" w:rsidRDefault="00492BB0" w:rsidP="00492BB0">
      <w:pPr>
        <w:rPr>
          <w:i/>
          <w:noProof/>
        </w:rPr>
      </w:pPr>
      <w:bookmarkStart w:id="7" w:name="_Hlk24025345"/>
      <w:r w:rsidRPr="00847F68">
        <w:rPr>
          <w:i/>
          <w:noProof/>
          <w:highlight w:val="yellow"/>
        </w:rPr>
        <w:t>[Unchanged text not included]</w:t>
      </w:r>
    </w:p>
    <w:p w14:paraId="356AD7F9" w14:textId="77777777" w:rsidR="00492BB0" w:rsidRPr="00492BB0" w:rsidRDefault="00492BB0" w:rsidP="00492BB0">
      <w:pPr>
        <w:keepNext/>
        <w:keepLines/>
        <w:spacing w:before="180" w:after="180" w:line="240" w:lineRule="auto"/>
        <w:outlineLvl w:val="1"/>
        <w:rPr>
          <w:rFonts w:ascii="Arial" w:eastAsia="Malgun Gothic" w:hAnsi="Arial" w:cs="Times New Roman"/>
          <w:sz w:val="32"/>
          <w:szCs w:val="20"/>
          <w:lang w:val="en-GB"/>
        </w:rPr>
      </w:pPr>
      <w:bookmarkStart w:id="8" w:name="_Toc20428254"/>
      <w:bookmarkEnd w:id="7"/>
      <w:r w:rsidRPr="00492BB0">
        <w:rPr>
          <w:rFonts w:ascii="Arial" w:eastAsia="Malgun Gothic" w:hAnsi="Arial" w:cs="Times New Roman"/>
          <w:sz w:val="32"/>
          <w:szCs w:val="20"/>
          <w:lang w:val="en-GB"/>
        </w:rPr>
        <w:t>3.1</w:t>
      </w:r>
      <w:r w:rsidRPr="00492BB0">
        <w:rPr>
          <w:rFonts w:ascii="Arial" w:eastAsia="Malgun Gothic" w:hAnsi="Arial" w:cs="Times New Roman"/>
          <w:sz w:val="32"/>
          <w:szCs w:val="20"/>
          <w:lang w:val="en-GB"/>
        </w:rPr>
        <w:tab/>
        <w:t>Definitions</w:t>
      </w:r>
      <w:bookmarkEnd w:id="8"/>
    </w:p>
    <w:p w14:paraId="5EEC4658" w14:textId="77777777" w:rsidR="00492BB0" w:rsidRPr="00492BB0" w:rsidRDefault="00492BB0" w:rsidP="00492BB0">
      <w:pPr>
        <w:spacing w:after="180" w:line="240" w:lineRule="auto"/>
        <w:rPr>
          <w:rFonts w:ascii="Times New Roman" w:eastAsia="Malgun Gothic" w:hAnsi="Times New Roman" w:cs="Times New Roman"/>
          <w:sz w:val="20"/>
          <w:szCs w:val="20"/>
          <w:lang w:val="en-GB"/>
        </w:rPr>
      </w:pPr>
      <w:r w:rsidRPr="00492BB0">
        <w:rPr>
          <w:rFonts w:ascii="Times New Roman" w:eastAsia="Malgun Gothic" w:hAnsi="Times New Roman" w:cs="Times New Roman"/>
          <w:sz w:val="20"/>
          <w:szCs w:val="20"/>
          <w:lang w:val="en-GB"/>
        </w:rPr>
        <w:t>For the purposes of the present document, the terms and definitions given in TR 21.905 [1] and the following apply. A term defined in the present document takes precedence over the definition of the same term, if any, in TR 21.905 [1].</w:t>
      </w:r>
    </w:p>
    <w:p w14:paraId="29538479" w14:textId="5683FE11" w:rsidR="00492BB0" w:rsidRPr="00492BB0" w:rsidRDefault="00492BB0" w:rsidP="00492BB0">
      <w:pPr>
        <w:spacing w:after="180" w:line="240" w:lineRule="auto"/>
        <w:rPr>
          <w:rFonts w:ascii="Times New Roman" w:eastAsia="Malgun Gothic" w:hAnsi="Times New Roman" w:cs="Times New Roman"/>
          <w:sz w:val="20"/>
          <w:szCs w:val="20"/>
          <w:lang w:val="en-GB" w:eastAsia="ko-KR"/>
        </w:rPr>
      </w:pPr>
      <w:r w:rsidRPr="00492BB0">
        <w:rPr>
          <w:rFonts w:ascii="Times New Roman" w:eastAsia="Malgun Gothic" w:hAnsi="Times New Roman" w:cs="Times New Roman"/>
          <w:b/>
          <w:sz w:val="20"/>
          <w:szCs w:val="20"/>
          <w:lang w:val="en-GB" w:eastAsia="ko-KR"/>
        </w:rPr>
        <w:lastRenderedPageBreak/>
        <w:t>HARQ information:</w:t>
      </w:r>
      <w:r w:rsidRPr="00492BB0">
        <w:rPr>
          <w:rFonts w:ascii="Times New Roman" w:eastAsia="Malgun Gothic" w:hAnsi="Times New Roman" w:cs="Times New Roman"/>
          <w:sz w:val="20"/>
          <w:szCs w:val="20"/>
          <w:lang w:val="en-GB" w:eastAsia="ko-KR"/>
        </w:rPr>
        <w:t xml:space="preserve"> HARQ information for DL-SCH or for UL-SCH transmissions consists of New Data Indicator (NDI), Transport Block size (TBS), Redundancy Version (RV), and HARQ process ID.</w:t>
      </w:r>
      <w:r w:rsidR="00651C3B" w:rsidRPr="00E871CF">
        <w:rPr>
          <w:rFonts w:ascii="Times New Roman" w:eastAsia="Malgun Gothic" w:hAnsi="Times New Roman" w:cs="Times New Roman"/>
          <w:color w:val="FF0000"/>
          <w:sz w:val="20"/>
          <w:szCs w:val="20"/>
          <w:u w:val="single"/>
          <w:lang w:val="en-GB" w:eastAsia="ko-KR"/>
        </w:rPr>
        <w:t xml:space="preserve"> For UL-SCH transmissions, HARQ information can include a </w:t>
      </w:r>
      <w:r w:rsidR="00651C3B" w:rsidRPr="00E871CF">
        <w:rPr>
          <w:rFonts w:ascii="Times New Roman" w:eastAsia="Malgun Gothic" w:hAnsi="Times New Roman" w:cs="Times New Roman"/>
          <w:i/>
          <w:iCs/>
          <w:color w:val="FF0000"/>
          <w:sz w:val="20"/>
          <w:szCs w:val="20"/>
          <w:u w:val="single"/>
          <w:lang w:val="en-GB" w:eastAsia="ko-KR"/>
        </w:rPr>
        <w:t>priority level value</w:t>
      </w:r>
      <w:r w:rsidR="00651C3B" w:rsidRPr="00E871CF">
        <w:rPr>
          <w:rFonts w:ascii="Times New Roman" w:eastAsia="Malgun Gothic" w:hAnsi="Times New Roman" w:cs="Times New Roman"/>
          <w:color w:val="FF0000"/>
          <w:sz w:val="20"/>
          <w:szCs w:val="20"/>
          <w:u w:val="single"/>
          <w:lang w:val="en-GB" w:eastAsia="ko-KR"/>
        </w:rPr>
        <w:t xml:space="preserve"> for UEs configured by upper layers with at least one logical channel with one or more </w:t>
      </w:r>
      <w:r w:rsidR="00651C3B" w:rsidRPr="00E871CF">
        <w:rPr>
          <w:rFonts w:ascii="Times New Roman" w:eastAsia="Malgun Gothic" w:hAnsi="Times New Roman" w:cs="Times New Roman"/>
          <w:i/>
          <w:iCs/>
          <w:color w:val="FF0000"/>
          <w:sz w:val="20"/>
          <w:szCs w:val="20"/>
          <w:u w:val="single"/>
          <w:lang w:val="en-GB" w:eastAsia="ko-KR"/>
        </w:rPr>
        <w:t>priority level values</w:t>
      </w:r>
      <w:r w:rsidR="00651C3B" w:rsidRPr="00E871CF">
        <w:rPr>
          <w:rFonts w:ascii="Times New Roman" w:eastAsia="Malgun Gothic" w:hAnsi="Times New Roman" w:cs="Times New Roman"/>
          <w:color w:val="FF0000"/>
          <w:sz w:val="20"/>
          <w:szCs w:val="20"/>
          <w:u w:val="single"/>
          <w:lang w:val="en-GB" w:eastAsia="ko-KR"/>
        </w:rPr>
        <w:t>.</w:t>
      </w:r>
    </w:p>
    <w:p w14:paraId="1FF745A5" w14:textId="50A04288" w:rsidR="00B439BC" w:rsidRDefault="00651C3B" w:rsidP="00651C3B">
      <w:r w:rsidRPr="00847F68">
        <w:rPr>
          <w:i/>
          <w:noProof/>
          <w:highlight w:val="yellow"/>
        </w:rPr>
        <w:t>[Unchanged text not included]</w:t>
      </w:r>
      <w:r>
        <w:rPr>
          <w:i/>
          <w:noProof/>
        </w:rPr>
        <w:br/>
      </w:r>
    </w:p>
    <w:p w14:paraId="4DCCBF69" w14:textId="77777777" w:rsidR="000C64EC" w:rsidRPr="000C64EC" w:rsidRDefault="000C64EC" w:rsidP="000C64EC">
      <w:pPr>
        <w:keepNext/>
        <w:keepLines/>
        <w:spacing w:before="120" w:after="180" w:line="240" w:lineRule="auto"/>
        <w:outlineLvl w:val="2"/>
        <w:rPr>
          <w:rFonts w:ascii="Arial" w:eastAsia="Malgun Gothic" w:hAnsi="Arial" w:cs="Times New Roman"/>
          <w:sz w:val="28"/>
          <w:szCs w:val="20"/>
          <w:lang w:val="en-GB" w:eastAsia="ko-KR"/>
        </w:rPr>
      </w:pPr>
      <w:bookmarkStart w:id="9" w:name="_Toc20428293"/>
      <w:r w:rsidRPr="000C64EC">
        <w:rPr>
          <w:rFonts w:ascii="Arial" w:eastAsia="Malgun Gothic" w:hAnsi="Arial" w:cs="Times New Roman"/>
          <w:sz w:val="28"/>
          <w:szCs w:val="20"/>
          <w:lang w:val="en-GB" w:eastAsia="ko-KR"/>
        </w:rPr>
        <w:t>5.4.3</w:t>
      </w:r>
      <w:r w:rsidRPr="000C64EC">
        <w:rPr>
          <w:rFonts w:ascii="Arial" w:eastAsia="Malgun Gothic" w:hAnsi="Arial" w:cs="Times New Roman"/>
          <w:sz w:val="28"/>
          <w:szCs w:val="20"/>
          <w:lang w:val="en-GB" w:eastAsia="ko-KR"/>
        </w:rPr>
        <w:tab/>
        <w:t>Multiplexing and assembly</w:t>
      </w:r>
      <w:bookmarkEnd w:id="9"/>
    </w:p>
    <w:p w14:paraId="42D7FA1C" w14:textId="77777777" w:rsidR="000C64EC" w:rsidRPr="000C64EC" w:rsidRDefault="000C64EC" w:rsidP="000C64EC">
      <w:pPr>
        <w:keepNext/>
        <w:keepLines/>
        <w:spacing w:before="120" w:after="180" w:line="240" w:lineRule="auto"/>
        <w:outlineLvl w:val="3"/>
        <w:rPr>
          <w:rFonts w:ascii="Arial" w:eastAsia="Malgun Gothic" w:hAnsi="Arial" w:cs="Times New Roman"/>
          <w:sz w:val="24"/>
          <w:szCs w:val="20"/>
          <w:lang w:val="en-GB" w:eastAsia="ko-KR"/>
        </w:rPr>
      </w:pPr>
      <w:bookmarkStart w:id="10" w:name="_Toc20428294"/>
      <w:r w:rsidRPr="000C64EC">
        <w:rPr>
          <w:rFonts w:ascii="Arial" w:eastAsia="Malgun Gothic" w:hAnsi="Arial" w:cs="Times New Roman"/>
          <w:sz w:val="24"/>
          <w:szCs w:val="20"/>
          <w:lang w:val="en-GB" w:eastAsia="ko-KR"/>
        </w:rPr>
        <w:t>5.4.3.1</w:t>
      </w:r>
      <w:r w:rsidRPr="000C64EC">
        <w:rPr>
          <w:rFonts w:ascii="Arial" w:eastAsia="Malgun Gothic" w:hAnsi="Arial" w:cs="Times New Roman"/>
          <w:sz w:val="24"/>
          <w:szCs w:val="20"/>
          <w:lang w:val="en-GB" w:eastAsia="ko-KR"/>
        </w:rPr>
        <w:tab/>
        <w:t>Logical Channel Prioritization</w:t>
      </w:r>
      <w:bookmarkEnd w:id="10"/>
    </w:p>
    <w:p w14:paraId="72A2CB47" w14:textId="77777777" w:rsidR="000C64EC" w:rsidRPr="000C64EC" w:rsidRDefault="000C64EC" w:rsidP="000C64EC">
      <w:pPr>
        <w:keepNext/>
        <w:keepLines/>
        <w:spacing w:before="120" w:after="180" w:line="240" w:lineRule="auto"/>
        <w:outlineLvl w:val="4"/>
        <w:rPr>
          <w:rFonts w:ascii="Arial" w:eastAsia="Malgun Gothic" w:hAnsi="Arial" w:cs="Times New Roman"/>
          <w:szCs w:val="20"/>
          <w:lang w:val="en-GB" w:eastAsia="ko-KR"/>
        </w:rPr>
      </w:pPr>
      <w:bookmarkStart w:id="11" w:name="_Toc20428295"/>
      <w:r w:rsidRPr="000C64EC">
        <w:rPr>
          <w:rFonts w:ascii="Arial" w:eastAsia="Malgun Gothic" w:hAnsi="Arial" w:cs="Times New Roman"/>
          <w:szCs w:val="20"/>
          <w:lang w:val="en-GB" w:eastAsia="ko-KR"/>
        </w:rPr>
        <w:t>5.4.3.1.1</w:t>
      </w:r>
      <w:r w:rsidRPr="000C64EC">
        <w:rPr>
          <w:rFonts w:ascii="Arial" w:eastAsia="Malgun Gothic" w:hAnsi="Arial" w:cs="Times New Roman"/>
          <w:szCs w:val="20"/>
          <w:lang w:val="en-GB" w:eastAsia="ko-KR"/>
        </w:rPr>
        <w:tab/>
        <w:t>General</w:t>
      </w:r>
      <w:bookmarkEnd w:id="11"/>
    </w:p>
    <w:p w14:paraId="6A5D4B17"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The Logical Channel Prioritization (LCP) procedure is applied whenever a new transmission is performed.</w:t>
      </w:r>
    </w:p>
    <w:p w14:paraId="1816AB91"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RRC controls the scheduling of uplink data by signalling for each logical channel per MAC entity:</w:t>
      </w:r>
    </w:p>
    <w:p w14:paraId="38C096F8"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r>
      <w:r w:rsidRPr="000C64EC">
        <w:rPr>
          <w:rFonts w:ascii="Times New Roman" w:eastAsia="Malgun Gothic" w:hAnsi="Times New Roman" w:cs="Times New Roman"/>
          <w:i/>
          <w:sz w:val="20"/>
          <w:szCs w:val="20"/>
          <w:lang w:val="en-GB" w:eastAsia="ko-KR"/>
        </w:rPr>
        <w:t>priority</w:t>
      </w:r>
      <w:r w:rsidRPr="000C64EC">
        <w:rPr>
          <w:rFonts w:ascii="Times New Roman" w:eastAsia="Malgun Gothic" w:hAnsi="Times New Roman" w:cs="Times New Roman"/>
          <w:sz w:val="20"/>
          <w:szCs w:val="20"/>
          <w:lang w:val="en-GB" w:eastAsia="ko-KR"/>
        </w:rPr>
        <w:t xml:space="preserve"> where an increasing priority value indicates a lower priority level;</w:t>
      </w:r>
    </w:p>
    <w:p w14:paraId="4F6C71E6"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r>
      <w:proofErr w:type="spellStart"/>
      <w:r w:rsidRPr="000C64EC">
        <w:rPr>
          <w:rFonts w:ascii="Times New Roman" w:eastAsia="Malgun Gothic" w:hAnsi="Times New Roman" w:cs="Times New Roman"/>
          <w:i/>
          <w:sz w:val="20"/>
          <w:szCs w:val="20"/>
          <w:lang w:val="en-GB" w:eastAsia="ko-KR"/>
        </w:rPr>
        <w:t>prioritisedBitRate</w:t>
      </w:r>
      <w:proofErr w:type="spellEnd"/>
      <w:r w:rsidRPr="000C64EC">
        <w:rPr>
          <w:rFonts w:ascii="Times New Roman" w:eastAsia="Malgun Gothic" w:hAnsi="Times New Roman" w:cs="Times New Roman"/>
          <w:sz w:val="20"/>
          <w:szCs w:val="20"/>
          <w:lang w:val="en-GB" w:eastAsia="ko-KR"/>
        </w:rPr>
        <w:t xml:space="preserve"> which sets the Prioritized Bit Rate (PBR);</w:t>
      </w:r>
    </w:p>
    <w:p w14:paraId="0E5A5B2D"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r>
      <w:proofErr w:type="spellStart"/>
      <w:r w:rsidRPr="000C64EC">
        <w:rPr>
          <w:rFonts w:ascii="Times New Roman" w:eastAsia="Malgun Gothic" w:hAnsi="Times New Roman" w:cs="Times New Roman"/>
          <w:i/>
          <w:sz w:val="20"/>
          <w:szCs w:val="20"/>
          <w:lang w:val="en-GB" w:eastAsia="ko-KR"/>
        </w:rPr>
        <w:t>bucketSizeDuration</w:t>
      </w:r>
      <w:proofErr w:type="spellEnd"/>
      <w:r w:rsidRPr="000C64EC">
        <w:rPr>
          <w:rFonts w:ascii="Times New Roman" w:eastAsia="Malgun Gothic" w:hAnsi="Times New Roman" w:cs="Times New Roman"/>
          <w:sz w:val="20"/>
          <w:szCs w:val="20"/>
          <w:lang w:val="en-GB" w:eastAsia="ko-KR"/>
        </w:rPr>
        <w:t xml:space="preserve"> which sets the Bucket Size Duration (BSD).</w:t>
      </w:r>
    </w:p>
    <w:p w14:paraId="3B687FED"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RRC additionally controls the LCP procedure by configuring mapping restrictions for each logical channel:</w:t>
      </w:r>
    </w:p>
    <w:p w14:paraId="330071E1"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r>
      <w:proofErr w:type="spellStart"/>
      <w:r w:rsidRPr="000C64EC">
        <w:rPr>
          <w:rFonts w:ascii="Times New Roman" w:eastAsia="Malgun Gothic" w:hAnsi="Times New Roman" w:cs="Times New Roman"/>
          <w:i/>
          <w:sz w:val="20"/>
          <w:szCs w:val="20"/>
          <w:lang w:val="en-GB" w:eastAsia="ko-KR"/>
        </w:rPr>
        <w:t>allowedSCS</w:t>
      </w:r>
      <w:proofErr w:type="spellEnd"/>
      <w:r w:rsidRPr="000C64EC">
        <w:rPr>
          <w:rFonts w:ascii="Times New Roman" w:eastAsia="Malgun Gothic" w:hAnsi="Times New Roman" w:cs="Times New Roman"/>
          <w:i/>
          <w:sz w:val="20"/>
          <w:szCs w:val="20"/>
          <w:lang w:val="en-GB" w:eastAsia="ko-KR"/>
        </w:rPr>
        <w:t>-List</w:t>
      </w:r>
      <w:r w:rsidRPr="000C64EC">
        <w:rPr>
          <w:rFonts w:ascii="Times New Roman" w:eastAsia="Malgun Gothic" w:hAnsi="Times New Roman" w:cs="Times New Roman"/>
          <w:sz w:val="20"/>
          <w:szCs w:val="20"/>
          <w:lang w:val="en-GB" w:eastAsia="ko-KR"/>
        </w:rPr>
        <w:t xml:space="preserve"> which sets the allowed Subcarrier Spacing(s) for transmission;</w:t>
      </w:r>
    </w:p>
    <w:p w14:paraId="331D82DB"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r>
      <w:proofErr w:type="spellStart"/>
      <w:r w:rsidRPr="000C64EC">
        <w:rPr>
          <w:rFonts w:ascii="Times New Roman" w:eastAsia="Malgun Gothic" w:hAnsi="Times New Roman" w:cs="Times New Roman"/>
          <w:i/>
          <w:sz w:val="20"/>
          <w:szCs w:val="20"/>
          <w:lang w:val="en-GB" w:eastAsia="ko-KR"/>
        </w:rPr>
        <w:t>maxPUSCH</w:t>
      </w:r>
      <w:proofErr w:type="spellEnd"/>
      <w:r w:rsidRPr="000C64EC">
        <w:rPr>
          <w:rFonts w:ascii="Times New Roman" w:eastAsia="Malgun Gothic" w:hAnsi="Times New Roman" w:cs="Times New Roman"/>
          <w:i/>
          <w:sz w:val="20"/>
          <w:szCs w:val="20"/>
          <w:lang w:val="en-GB" w:eastAsia="ko-KR"/>
        </w:rPr>
        <w:t>-Duration</w:t>
      </w:r>
      <w:r w:rsidRPr="000C64EC">
        <w:rPr>
          <w:rFonts w:ascii="Times New Roman" w:eastAsia="Malgun Gothic" w:hAnsi="Times New Roman" w:cs="Times New Roman"/>
          <w:sz w:val="20"/>
          <w:szCs w:val="20"/>
          <w:lang w:val="en-GB" w:eastAsia="ko-KR"/>
        </w:rPr>
        <w:t xml:space="preserve"> which sets the maximum PUSCH duration allowed for transmission;</w:t>
      </w:r>
    </w:p>
    <w:p w14:paraId="0E31D54B"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r>
      <w:r w:rsidRPr="000C64EC">
        <w:rPr>
          <w:rFonts w:ascii="Times New Roman" w:eastAsia="Malgun Gothic" w:hAnsi="Times New Roman" w:cs="Times New Roman"/>
          <w:i/>
          <w:sz w:val="20"/>
          <w:szCs w:val="20"/>
          <w:lang w:val="en-GB" w:eastAsia="ko-KR"/>
        </w:rPr>
        <w:t>configuredGrantType1Allowed</w:t>
      </w:r>
      <w:r w:rsidRPr="000C64EC">
        <w:rPr>
          <w:rFonts w:ascii="Times New Roman" w:eastAsia="Malgun Gothic" w:hAnsi="Times New Roman" w:cs="Times New Roman"/>
          <w:sz w:val="20"/>
          <w:szCs w:val="20"/>
          <w:lang w:val="en-GB" w:eastAsia="ko-KR"/>
        </w:rPr>
        <w:t xml:space="preserve"> which sets whether a configured grant Type 1 can be used for transmission;</w:t>
      </w:r>
    </w:p>
    <w:p w14:paraId="28D04789" w14:textId="32A16012" w:rsid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ab/>
      </w:r>
      <w:proofErr w:type="spellStart"/>
      <w:r w:rsidRPr="000C64EC">
        <w:rPr>
          <w:rFonts w:ascii="Times New Roman" w:eastAsia="Malgun Gothic" w:hAnsi="Times New Roman" w:cs="Times New Roman"/>
          <w:i/>
          <w:sz w:val="20"/>
          <w:szCs w:val="20"/>
          <w:lang w:val="en-GB" w:eastAsia="ko-KR"/>
        </w:rPr>
        <w:t>allowedServingCells</w:t>
      </w:r>
      <w:proofErr w:type="spellEnd"/>
      <w:r w:rsidRPr="000C64EC">
        <w:rPr>
          <w:rFonts w:ascii="Times New Roman" w:eastAsia="Malgun Gothic" w:hAnsi="Times New Roman" w:cs="Times New Roman"/>
          <w:sz w:val="20"/>
          <w:szCs w:val="20"/>
          <w:lang w:val="en-GB" w:eastAsia="ko-KR"/>
        </w:rPr>
        <w:t xml:space="preserve"> which sets the allowed cell(s) for transmission.</w:t>
      </w:r>
    </w:p>
    <w:p w14:paraId="73EF634F" w14:textId="492C0FF1" w:rsidR="000C64EC" w:rsidRPr="00E871CF" w:rsidRDefault="000C64EC" w:rsidP="000C64EC">
      <w:pPr>
        <w:spacing w:after="180" w:line="240" w:lineRule="auto"/>
        <w:ind w:left="568" w:hanging="284"/>
        <w:rPr>
          <w:rFonts w:ascii="Times New Roman" w:eastAsia="Malgun Gothic" w:hAnsi="Times New Roman" w:cs="Times New Roman"/>
          <w:sz w:val="20"/>
          <w:szCs w:val="20"/>
          <w:u w:val="single"/>
          <w:lang w:val="en-GB" w:eastAsia="ko-KR"/>
        </w:rPr>
      </w:pPr>
      <w:r w:rsidRPr="00E871CF">
        <w:rPr>
          <w:rFonts w:ascii="Times New Roman" w:eastAsia="Malgun Gothic" w:hAnsi="Times New Roman" w:cs="Times New Roman"/>
          <w:color w:val="FF0000"/>
          <w:sz w:val="20"/>
          <w:szCs w:val="20"/>
          <w:u w:val="single"/>
          <w:lang w:val="en-GB" w:eastAsia="ko-KR"/>
        </w:rPr>
        <w:t>-</w:t>
      </w:r>
      <w:r w:rsidRPr="00E871CF">
        <w:rPr>
          <w:rFonts w:ascii="Times New Roman" w:eastAsia="Malgun Gothic" w:hAnsi="Times New Roman" w:cs="Times New Roman"/>
          <w:color w:val="FF0000"/>
          <w:sz w:val="20"/>
          <w:szCs w:val="20"/>
          <w:u w:val="single"/>
          <w:lang w:val="en-GB" w:eastAsia="ko-KR"/>
        </w:rPr>
        <w:tab/>
      </w:r>
      <w:proofErr w:type="spellStart"/>
      <w:r w:rsidR="00C94240" w:rsidRPr="00E871CF">
        <w:rPr>
          <w:rFonts w:ascii="Times New Roman" w:eastAsia="Malgun Gothic" w:hAnsi="Times New Roman" w:cs="Times New Roman"/>
          <w:i/>
          <w:iCs/>
          <w:color w:val="FF0000"/>
          <w:sz w:val="20"/>
          <w:szCs w:val="20"/>
          <w:u w:val="single"/>
          <w:lang w:val="en-GB" w:eastAsia="ko-KR"/>
        </w:rPr>
        <w:t>allowedPriorityLevels</w:t>
      </w:r>
      <w:proofErr w:type="spellEnd"/>
      <w:r w:rsidR="00C94240" w:rsidRPr="00E871CF">
        <w:rPr>
          <w:rFonts w:ascii="Times New Roman" w:eastAsia="Malgun Gothic" w:hAnsi="Times New Roman" w:cs="Times New Roman"/>
          <w:color w:val="FF0000"/>
          <w:sz w:val="20"/>
          <w:szCs w:val="20"/>
          <w:u w:val="single"/>
          <w:lang w:val="en-GB" w:eastAsia="ko-KR"/>
        </w:rPr>
        <w:t xml:space="preserve"> which sets the allowed priority level</w:t>
      </w:r>
      <w:r w:rsidR="00D964F9" w:rsidRPr="00E871CF">
        <w:rPr>
          <w:rFonts w:ascii="Times New Roman" w:eastAsia="Malgun Gothic" w:hAnsi="Times New Roman" w:cs="Times New Roman"/>
          <w:color w:val="FF0000"/>
          <w:sz w:val="20"/>
          <w:szCs w:val="20"/>
          <w:u w:val="single"/>
          <w:lang w:val="en-GB" w:eastAsia="ko-KR"/>
        </w:rPr>
        <w:t xml:space="preserve"> value</w:t>
      </w:r>
      <w:r w:rsidR="00C94240" w:rsidRPr="00E871CF">
        <w:rPr>
          <w:rFonts w:ascii="Times New Roman" w:eastAsia="Malgun Gothic" w:hAnsi="Times New Roman" w:cs="Times New Roman"/>
          <w:color w:val="FF0000"/>
          <w:sz w:val="20"/>
          <w:szCs w:val="20"/>
          <w:u w:val="single"/>
          <w:lang w:val="en-GB" w:eastAsia="ko-KR"/>
        </w:rPr>
        <w:t>(s) for transmission;</w:t>
      </w:r>
    </w:p>
    <w:p w14:paraId="59550977"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The following UE variable is used for the Logical channel prioritization procedure:</w:t>
      </w:r>
    </w:p>
    <w:p w14:paraId="2E590B00"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eastAsia="ko-KR"/>
        </w:rPr>
        <w:t xml:space="preserve"> which is maintained for each logical channel </w:t>
      </w:r>
      <w:r w:rsidRPr="000C64EC">
        <w:rPr>
          <w:rFonts w:ascii="Times New Roman" w:eastAsia="Malgun Gothic" w:hAnsi="Times New Roman" w:cs="Times New Roman"/>
          <w:i/>
          <w:sz w:val="20"/>
          <w:szCs w:val="20"/>
          <w:lang w:val="en-GB"/>
        </w:rPr>
        <w:t>j</w:t>
      </w:r>
      <w:r w:rsidRPr="000C64EC">
        <w:rPr>
          <w:rFonts w:ascii="Times New Roman" w:eastAsia="Malgun Gothic" w:hAnsi="Times New Roman" w:cs="Times New Roman"/>
          <w:sz w:val="20"/>
          <w:szCs w:val="20"/>
          <w:lang w:val="en-GB" w:eastAsia="ko-KR"/>
        </w:rPr>
        <w:t>.</w:t>
      </w:r>
    </w:p>
    <w:p w14:paraId="2907C0A4"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 xml:space="preserve">The MAC entity shall initialize </w:t>
      </w:r>
      <w:r w:rsidRPr="000C64EC">
        <w:rPr>
          <w:rFonts w:ascii="Times New Roman" w:eastAsia="Malgun Gothic" w:hAnsi="Times New Roman" w:cs="Times New Roman"/>
          <w:i/>
          <w:sz w:val="20"/>
          <w:szCs w:val="20"/>
          <w:lang w:val="en-GB"/>
        </w:rPr>
        <w:t>Bj</w:t>
      </w:r>
      <w:r w:rsidRPr="000C64EC">
        <w:rPr>
          <w:rFonts w:ascii="Times New Roman" w:eastAsia="Malgun Gothic" w:hAnsi="Times New Roman" w:cs="Times New Roman"/>
          <w:sz w:val="20"/>
          <w:szCs w:val="20"/>
          <w:lang w:val="en-GB" w:eastAsia="ko-KR"/>
        </w:rPr>
        <w:t xml:space="preserve"> of the logical channel to zero when the logical channel is established.</w:t>
      </w:r>
    </w:p>
    <w:p w14:paraId="29760B8D"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 xml:space="preserve">For each logical channel </w:t>
      </w:r>
      <w:r w:rsidRPr="000C64EC">
        <w:rPr>
          <w:rFonts w:ascii="Times New Roman" w:eastAsia="Malgun Gothic" w:hAnsi="Times New Roman" w:cs="Times New Roman"/>
          <w:i/>
          <w:sz w:val="20"/>
          <w:szCs w:val="20"/>
          <w:lang w:val="en-GB"/>
        </w:rPr>
        <w:t>j</w:t>
      </w:r>
      <w:r w:rsidRPr="000C64EC">
        <w:rPr>
          <w:rFonts w:ascii="Times New Roman" w:eastAsia="Malgun Gothic" w:hAnsi="Times New Roman" w:cs="Times New Roman"/>
          <w:sz w:val="20"/>
          <w:szCs w:val="20"/>
          <w:lang w:val="en-GB" w:eastAsia="ko-KR"/>
        </w:rPr>
        <w:t>, the MAC entity shall:</w:t>
      </w:r>
    </w:p>
    <w:p w14:paraId="30A5EE00"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1&gt;</w:t>
      </w:r>
      <w:r w:rsidRPr="000C64EC">
        <w:rPr>
          <w:rFonts w:ascii="Times New Roman" w:eastAsia="Malgun Gothic" w:hAnsi="Times New Roman" w:cs="Times New Roman"/>
          <w:sz w:val="20"/>
          <w:szCs w:val="20"/>
          <w:lang w:val="en-GB" w:eastAsia="ko-KR"/>
        </w:rPr>
        <w:tab/>
        <w:t xml:space="preserve">increment </w:t>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eastAsia="ko-KR"/>
        </w:rPr>
        <w:t xml:space="preserve"> by the product PBR × T before every instance of the LCP procedure, where T is the time elapsed since </w:t>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eastAsia="ko-KR"/>
        </w:rPr>
        <w:t xml:space="preserve"> was last incremented;</w:t>
      </w:r>
    </w:p>
    <w:p w14:paraId="68A83E4E"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1&gt;</w:t>
      </w:r>
      <w:r w:rsidRPr="000C64EC">
        <w:rPr>
          <w:rFonts w:ascii="Times New Roman" w:eastAsia="Malgun Gothic" w:hAnsi="Times New Roman" w:cs="Times New Roman"/>
          <w:sz w:val="20"/>
          <w:szCs w:val="20"/>
          <w:lang w:val="en-GB" w:eastAsia="ko-KR"/>
        </w:rPr>
        <w:tab/>
        <w:t xml:space="preserve">if the value of </w:t>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eastAsia="ko-KR"/>
        </w:rPr>
        <w:t xml:space="preserve"> is greater than the bucket size (i.e. PBR × BSD):</w:t>
      </w:r>
    </w:p>
    <w:p w14:paraId="196B1B0B" w14:textId="77777777" w:rsidR="000C64EC" w:rsidRPr="000C64EC" w:rsidRDefault="000C64EC" w:rsidP="000C64EC">
      <w:pPr>
        <w:spacing w:after="180" w:line="240" w:lineRule="auto"/>
        <w:ind w:left="851"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2&gt;</w:t>
      </w:r>
      <w:r w:rsidRPr="000C64EC">
        <w:rPr>
          <w:rFonts w:ascii="Times New Roman" w:eastAsia="Malgun Gothic" w:hAnsi="Times New Roman" w:cs="Times New Roman"/>
          <w:sz w:val="20"/>
          <w:szCs w:val="20"/>
          <w:lang w:val="en-GB" w:eastAsia="ko-KR"/>
        </w:rPr>
        <w:tab/>
        <w:t xml:space="preserve">set </w:t>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eastAsia="ko-KR"/>
        </w:rPr>
        <w:t xml:space="preserve"> to the bucket size.</w:t>
      </w:r>
    </w:p>
    <w:p w14:paraId="3CF92D45" w14:textId="77777777" w:rsidR="000C64EC" w:rsidRPr="000C64EC" w:rsidRDefault="000C64EC" w:rsidP="000C64EC">
      <w:pPr>
        <w:keepLines/>
        <w:spacing w:after="180" w:line="240" w:lineRule="auto"/>
        <w:ind w:left="1135" w:hanging="851"/>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NOTE:</w:t>
      </w:r>
      <w:r w:rsidRPr="000C64EC">
        <w:rPr>
          <w:rFonts w:ascii="Times New Roman" w:eastAsia="Malgun Gothic" w:hAnsi="Times New Roman" w:cs="Times New Roman"/>
          <w:sz w:val="20"/>
          <w:szCs w:val="20"/>
          <w:lang w:val="en-GB" w:eastAsia="ko-KR"/>
        </w:rPr>
        <w:tab/>
        <w:t xml:space="preserve">The exact moment(s) when the UE updates </w:t>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eastAsia="ko-KR"/>
        </w:rPr>
        <w:t xml:space="preserve"> between LCP procedures is up to UE implementation, </w:t>
      </w:r>
      <w:proofErr w:type="gramStart"/>
      <w:r w:rsidRPr="000C64EC">
        <w:rPr>
          <w:rFonts w:ascii="Times New Roman" w:eastAsia="Malgun Gothic" w:hAnsi="Times New Roman" w:cs="Times New Roman"/>
          <w:sz w:val="20"/>
          <w:szCs w:val="20"/>
          <w:lang w:val="en-GB" w:eastAsia="ko-KR"/>
        </w:rPr>
        <w:t>as long as</w:t>
      </w:r>
      <w:proofErr w:type="gramEnd"/>
      <w:r w:rsidRPr="000C64EC">
        <w:rPr>
          <w:rFonts w:ascii="Times New Roman" w:eastAsia="Malgun Gothic" w:hAnsi="Times New Roman" w:cs="Times New Roman"/>
          <w:sz w:val="20"/>
          <w:szCs w:val="20"/>
          <w:lang w:val="en-GB" w:eastAsia="ko-KR"/>
        </w:rPr>
        <w:t xml:space="preserve"> </w:t>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eastAsia="ko-KR"/>
        </w:rPr>
        <w:t xml:space="preserve"> is up to date at the time when a grant is processed by LCP.</w:t>
      </w:r>
    </w:p>
    <w:p w14:paraId="3E4A735A" w14:textId="77777777" w:rsidR="000C64EC" w:rsidRPr="000C64EC" w:rsidRDefault="000C64EC" w:rsidP="000C64EC">
      <w:pPr>
        <w:keepNext/>
        <w:keepLines/>
        <w:spacing w:before="120" w:after="180" w:line="240" w:lineRule="auto"/>
        <w:outlineLvl w:val="4"/>
        <w:rPr>
          <w:rFonts w:ascii="Arial" w:eastAsia="Malgun Gothic" w:hAnsi="Arial" w:cs="Times New Roman"/>
          <w:szCs w:val="20"/>
          <w:lang w:val="en-GB" w:eastAsia="ko-KR"/>
        </w:rPr>
      </w:pPr>
      <w:bookmarkStart w:id="12" w:name="_Toc20428296"/>
      <w:r w:rsidRPr="000C64EC">
        <w:rPr>
          <w:rFonts w:ascii="Arial" w:eastAsia="Malgun Gothic" w:hAnsi="Arial" w:cs="Times New Roman"/>
          <w:szCs w:val="20"/>
          <w:lang w:val="en-GB" w:eastAsia="ko-KR"/>
        </w:rPr>
        <w:t>5.4.3.1.2</w:t>
      </w:r>
      <w:r w:rsidRPr="000C64EC">
        <w:rPr>
          <w:rFonts w:ascii="Arial" w:eastAsia="Malgun Gothic" w:hAnsi="Arial" w:cs="Times New Roman"/>
          <w:szCs w:val="20"/>
          <w:lang w:val="en-GB" w:eastAsia="ko-KR"/>
        </w:rPr>
        <w:tab/>
        <w:t>Selection of logical channels</w:t>
      </w:r>
      <w:bookmarkEnd w:id="12"/>
    </w:p>
    <w:p w14:paraId="493821E1"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The MAC entity shall, when a new transmission is performed:</w:t>
      </w:r>
    </w:p>
    <w:p w14:paraId="09789AF2"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1&gt;</w:t>
      </w:r>
      <w:r w:rsidRPr="000C64EC">
        <w:rPr>
          <w:rFonts w:ascii="Times New Roman" w:eastAsia="Malgun Gothic" w:hAnsi="Times New Roman" w:cs="Times New Roman"/>
          <w:sz w:val="20"/>
          <w:szCs w:val="20"/>
          <w:lang w:val="en-GB" w:eastAsia="ko-KR"/>
        </w:rPr>
        <w:tab/>
        <w:t>select the logical channels for each UL grant that satisfy all the following conditions:</w:t>
      </w:r>
    </w:p>
    <w:p w14:paraId="72DCE019" w14:textId="77777777" w:rsidR="000C64EC" w:rsidRPr="000C64EC" w:rsidRDefault="000C64EC" w:rsidP="000C64EC">
      <w:pPr>
        <w:spacing w:after="180" w:line="240" w:lineRule="auto"/>
        <w:ind w:left="851"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lastRenderedPageBreak/>
        <w:t>2&gt;</w:t>
      </w:r>
      <w:r w:rsidRPr="000C64EC">
        <w:rPr>
          <w:rFonts w:ascii="Times New Roman" w:eastAsia="Malgun Gothic" w:hAnsi="Times New Roman" w:cs="Times New Roman"/>
          <w:sz w:val="20"/>
          <w:szCs w:val="20"/>
          <w:lang w:val="en-GB" w:eastAsia="ko-KR"/>
        </w:rPr>
        <w:tab/>
        <w:t xml:space="preserve">the set of allowed Subcarrier Spacing index values in </w:t>
      </w:r>
      <w:proofErr w:type="spellStart"/>
      <w:r w:rsidRPr="000C64EC">
        <w:rPr>
          <w:rFonts w:ascii="Times New Roman" w:eastAsia="Malgun Gothic" w:hAnsi="Times New Roman" w:cs="Times New Roman"/>
          <w:i/>
          <w:sz w:val="20"/>
          <w:szCs w:val="20"/>
          <w:lang w:val="en-GB" w:eastAsia="ko-KR"/>
        </w:rPr>
        <w:t>allowedSCS</w:t>
      </w:r>
      <w:proofErr w:type="spellEnd"/>
      <w:r w:rsidRPr="000C64EC">
        <w:rPr>
          <w:rFonts w:ascii="Times New Roman" w:eastAsia="Malgun Gothic" w:hAnsi="Times New Roman" w:cs="Times New Roman"/>
          <w:i/>
          <w:sz w:val="20"/>
          <w:szCs w:val="20"/>
          <w:lang w:val="en-GB" w:eastAsia="ko-KR"/>
        </w:rPr>
        <w:t>-List</w:t>
      </w:r>
      <w:r w:rsidRPr="000C64EC">
        <w:rPr>
          <w:rFonts w:ascii="Times New Roman" w:eastAsia="Malgun Gothic" w:hAnsi="Times New Roman" w:cs="Times New Roman"/>
          <w:sz w:val="20"/>
          <w:szCs w:val="20"/>
          <w:lang w:val="en-GB" w:eastAsia="ko-KR"/>
        </w:rPr>
        <w:t>, if configured, includes the Subcarrier Spacing index associated to the UL grant; and</w:t>
      </w:r>
    </w:p>
    <w:p w14:paraId="1E8E030A" w14:textId="77777777" w:rsidR="000C64EC" w:rsidRPr="000C64EC" w:rsidRDefault="000C64EC" w:rsidP="000C64EC">
      <w:pPr>
        <w:spacing w:after="180" w:line="240" w:lineRule="auto"/>
        <w:ind w:left="851"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2&gt;</w:t>
      </w:r>
      <w:r w:rsidRPr="000C64EC">
        <w:rPr>
          <w:rFonts w:ascii="Times New Roman" w:eastAsia="Malgun Gothic" w:hAnsi="Times New Roman" w:cs="Times New Roman"/>
          <w:sz w:val="20"/>
          <w:szCs w:val="20"/>
          <w:lang w:val="en-GB" w:eastAsia="ko-KR"/>
        </w:rPr>
        <w:tab/>
      </w:r>
      <w:proofErr w:type="spellStart"/>
      <w:r w:rsidRPr="000C64EC">
        <w:rPr>
          <w:rFonts w:ascii="Times New Roman" w:eastAsia="Malgun Gothic" w:hAnsi="Times New Roman" w:cs="Times New Roman"/>
          <w:i/>
          <w:sz w:val="20"/>
          <w:szCs w:val="20"/>
          <w:lang w:val="en-GB" w:eastAsia="ko-KR"/>
        </w:rPr>
        <w:t>maxPUSCH</w:t>
      </w:r>
      <w:proofErr w:type="spellEnd"/>
      <w:r w:rsidRPr="000C64EC">
        <w:rPr>
          <w:rFonts w:ascii="Times New Roman" w:eastAsia="Malgun Gothic" w:hAnsi="Times New Roman" w:cs="Times New Roman"/>
          <w:i/>
          <w:sz w:val="20"/>
          <w:szCs w:val="20"/>
          <w:lang w:val="en-GB" w:eastAsia="ko-KR"/>
        </w:rPr>
        <w:t>-Duration</w:t>
      </w:r>
      <w:r w:rsidRPr="000C64EC">
        <w:rPr>
          <w:rFonts w:ascii="Times New Roman" w:eastAsia="Malgun Gothic" w:hAnsi="Times New Roman" w:cs="Times New Roman"/>
          <w:sz w:val="20"/>
          <w:szCs w:val="20"/>
          <w:lang w:val="en-GB" w:eastAsia="ko-KR"/>
        </w:rPr>
        <w:t>, if configured, is larger than or equal to the PUSCH transmission duration associated to the UL grant; and</w:t>
      </w:r>
    </w:p>
    <w:p w14:paraId="49175619" w14:textId="77777777" w:rsidR="000C64EC" w:rsidRPr="000C64EC" w:rsidRDefault="000C64EC" w:rsidP="000C64EC">
      <w:pPr>
        <w:spacing w:after="180" w:line="240" w:lineRule="auto"/>
        <w:ind w:left="851"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2&gt;</w:t>
      </w:r>
      <w:r w:rsidRPr="000C64EC">
        <w:rPr>
          <w:rFonts w:ascii="Times New Roman" w:eastAsia="Malgun Gothic" w:hAnsi="Times New Roman" w:cs="Times New Roman"/>
          <w:sz w:val="20"/>
          <w:szCs w:val="20"/>
          <w:lang w:val="en-GB" w:eastAsia="ko-KR"/>
        </w:rPr>
        <w:tab/>
      </w:r>
      <w:r w:rsidRPr="000C64EC">
        <w:rPr>
          <w:rFonts w:ascii="Times New Roman" w:eastAsia="Malgun Gothic" w:hAnsi="Times New Roman" w:cs="Times New Roman"/>
          <w:i/>
          <w:sz w:val="20"/>
          <w:szCs w:val="20"/>
          <w:lang w:val="en-GB" w:eastAsia="ko-KR"/>
        </w:rPr>
        <w:t>configuredGrantType1Allowed</w:t>
      </w:r>
      <w:r w:rsidRPr="000C64EC">
        <w:rPr>
          <w:rFonts w:ascii="Times New Roman" w:eastAsia="Malgun Gothic" w:hAnsi="Times New Roman" w:cs="Times New Roman"/>
          <w:sz w:val="20"/>
          <w:szCs w:val="20"/>
          <w:lang w:val="en-GB" w:eastAsia="ko-KR"/>
        </w:rPr>
        <w:t xml:space="preserve">, if configured, is set to </w:t>
      </w:r>
      <w:r w:rsidRPr="000C64EC">
        <w:rPr>
          <w:rFonts w:ascii="Times New Roman" w:eastAsia="Malgun Gothic" w:hAnsi="Times New Roman" w:cs="Times New Roman"/>
          <w:i/>
          <w:sz w:val="20"/>
          <w:szCs w:val="20"/>
          <w:lang w:val="en-GB" w:eastAsia="ko-KR"/>
        </w:rPr>
        <w:t>true</w:t>
      </w:r>
      <w:r w:rsidRPr="000C64EC">
        <w:rPr>
          <w:rFonts w:ascii="Times New Roman" w:eastAsia="Malgun Gothic" w:hAnsi="Times New Roman" w:cs="Times New Roman"/>
          <w:sz w:val="20"/>
          <w:szCs w:val="20"/>
          <w:lang w:val="en-GB" w:eastAsia="ko-KR"/>
        </w:rPr>
        <w:t xml:space="preserve"> in case the UL grant is a Configured Grant Type 1; and</w:t>
      </w:r>
    </w:p>
    <w:p w14:paraId="1F4ED127" w14:textId="63FE3F22" w:rsidR="000C64EC" w:rsidRDefault="000C64EC" w:rsidP="000C64EC">
      <w:pPr>
        <w:spacing w:after="180" w:line="240" w:lineRule="auto"/>
        <w:ind w:left="851"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2&gt;</w:t>
      </w:r>
      <w:r w:rsidRPr="000C64EC">
        <w:rPr>
          <w:rFonts w:ascii="Times New Roman" w:eastAsia="Malgun Gothic" w:hAnsi="Times New Roman" w:cs="Times New Roman"/>
          <w:sz w:val="20"/>
          <w:szCs w:val="20"/>
          <w:lang w:val="en-GB" w:eastAsia="ko-KR"/>
        </w:rPr>
        <w:tab/>
      </w:r>
      <w:proofErr w:type="spellStart"/>
      <w:r w:rsidRPr="000C64EC">
        <w:rPr>
          <w:rFonts w:ascii="Times New Roman" w:eastAsia="Malgun Gothic" w:hAnsi="Times New Roman" w:cs="Times New Roman"/>
          <w:i/>
          <w:sz w:val="20"/>
          <w:szCs w:val="20"/>
          <w:lang w:val="en-GB" w:eastAsia="ko-KR"/>
        </w:rPr>
        <w:t>allowedServingCells</w:t>
      </w:r>
      <w:proofErr w:type="spellEnd"/>
      <w:r w:rsidRPr="000C64EC">
        <w:rPr>
          <w:rFonts w:ascii="Times New Roman" w:eastAsia="Malgun Gothic" w:hAnsi="Times New Roman" w:cs="Times New Roman"/>
          <w:sz w:val="20"/>
          <w:szCs w:val="20"/>
          <w:lang w:val="en-GB"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452DBF2C" w14:textId="50890EAA" w:rsidR="00C94240" w:rsidRPr="00E871CF" w:rsidRDefault="000C64EC" w:rsidP="000C64EC">
      <w:pPr>
        <w:spacing w:after="180" w:line="240" w:lineRule="auto"/>
        <w:ind w:left="851" w:hanging="284"/>
        <w:rPr>
          <w:rFonts w:ascii="Times New Roman" w:eastAsia="Malgun Gothic" w:hAnsi="Times New Roman" w:cs="Times New Roman"/>
          <w:color w:val="FF0000"/>
          <w:sz w:val="20"/>
          <w:szCs w:val="20"/>
          <w:u w:val="single"/>
          <w:lang w:val="en-GB" w:eastAsia="ko-KR"/>
        </w:rPr>
      </w:pPr>
      <w:r w:rsidRPr="00E871CF">
        <w:rPr>
          <w:rFonts w:ascii="Times New Roman" w:eastAsia="Malgun Gothic" w:hAnsi="Times New Roman" w:cs="Times New Roman"/>
          <w:color w:val="FF0000"/>
          <w:sz w:val="20"/>
          <w:szCs w:val="20"/>
          <w:u w:val="single"/>
          <w:lang w:val="en-GB" w:eastAsia="ko-KR"/>
        </w:rPr>
        <w:t xml:space="preserve">2&gt; </w:t>
      </w:r>
      <w:proofErr w:type="spellStart"/>
      <w:r w:rsidR="00C94240" w:rsidRPr="00E871CF">
        <w:rPr>
          <w:rFonts w:ascii="Times New Roman" w:eastAsia="Malgun Gothic" w:hAnsi="Times New Roman" w:cs="Times New Roman"/>
          <w:i/>
          <w:iCs/>
          <w:color w:val="FF0000"/>
          <w:sz w:val="20"/>
          <w:szCs w:val="20"/>
          <w:u w:val="single"/>
          <w:lang w:val="en-GB" w:eastAsia="ko-KR"/>
        </w:rPr>
        <w:t>allowedPriorityLevels</w:t>
      </w:r>
      <w:proofErr w:type="spellEnd"/>
      <w:r w:rsidRPr="00E871CF">
        <w:rPr>
          <w:rFonts w:ascii="Times New Roman" w:eastAsia="Malgun Gothic" w:hAnsi="Times New Roman" w:cs="Times New Roman"/>
          <w:color w:val="FF0000"/>
          <w:sz w:val="20"/>
          <w:szCs w:val="20"/>
          <w:u w:val="single"/>
          <w:lang w:val="en-GB" w:eastAsia="ko-KR"/>
        </w:rPr>
        <w:t xml:space="preserve">, </w:t>
      </w:r>
      <w:r w:rsidR="00C94240" w:rsidRPr="00E871CF">
        <w:rPr>
          <w:rFonts w:ascii="Times New Roman" w:eastAsia="Malgun Gothic" w:hAnsi="Times New Roman" w:cs="Times New Roman"/>
          <w:color w:val="FF0000"/>
          <w:sz w:val="20"/>
          <w:szCs w:val="20"/>
          <w:u w:val="single"/>
          <w:lang w:val="en-GB" w:eastAsia="ko-KR"/>
        </w:rPr>
        <w:t>if configured, includes the priority level value associated with the UL grant.</w:t>
      </w:r>
    </w:p>
    <w:p w14:paraId="2DBA975E" w14:textId="77777777" w:rsidR="000C64EC" w:rsidRPr="000C64EC" w:rsidRDefault="000C64EC" w:rsidP="000C64EC">
      <w:pPr>
        <w:keepLines/>
        <w:spacing w:after="180" w:line="240" w:lineRule="auto"/>
        <w:ind w:left="1135" w:hanging="851"/>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NOTE:</w:t>
      </w:r>
      <w:r w:rsidRPr="000C64EC">
        <w:rPr>
          <w:rFonts w:ascii="Times New Roman" w:eastAsia="Malgun Gothic" w:hAnsi="Times New Roman" w:cs="Times New Roman"/>
          <w:sz w:val="20"/>
          <w:szCs w:val="20"/>
          <w:lang w:val="en-GB" w:eastAsia="ko-KR"/>
        </w:rPr>
        <w:tab/>
        <w:t>The Subcarrier Spacing index, PUSCH transmission duration and Cell information are included in Uplink transmission information received from lower layers for the corresponding scheduled uplink transmission.</w:t>
      </w:r>
    </w:p>
    <w:p w14:paraId="6A4DAE96" w14:textId="77777777" w:rsidR="000C64EC" w:rsidRPr="000C64EC" w:rsidRDefault="000C64EC" w:rsidP="000C64EC">
      <w:pPr>
        <w:keepNext/>
        <w:keepLines/>
        <w:spacing w:before="120" w:after="180" w:line="240" w:lineRule="auto"/>
        <w:outlineLvl w:val="4"/>
        <w:rPr>
          <w:rFonts w:ascii="Arial" w:eastAsia="Malgun Gothic" w:hAnsi="Arial" w:cs="Times New Roman"/>
          <w:szCs w:val="20"/>
          <w:lang w:val="en-GB" w:eastAsia="ko-KR"/>
        </w:rPr>
      </w:pPr>
      <w:bookmarkStart w:id="13" w:name="_Toc20428297"/>
      <w:r w:rsidRPr="000C64EC">
        <w:rPr>
          <w:rFonts w:ascii="Arial" w:eastAsia="Malgun Gothic" w:hAnsi="Arial" w:cs="Times New Roman"/>
          <w:szCs w:val="20"/>
          <w:lang w:val="en-GB" w:eastAsia="ko-KR"/>
        </w:rPr>
        <w:t>5.4.3.1.3</w:t>
      </w:r>
      <w:r w:rsidRPr="000C64EC">
        <w:rPr>
          <w:rFonts w:ascii="Arial" w:eastAsia="Malgun Gothic" w:hAnsi="Arial" w:cs="Times New Roman"/>
          <w:szCs w:val="20"/>
          <w:lang w:val="en-GB" w:eastAsia="ko-KR"/>
        </w:rPr>
        <w:tab/>
        <w:t>Allocation of resources</w:t>
      </w:r>
      <w:bookmarkEnd w:id="13"/>
    </w:p>
    <w:p w14:paraId="412FAE99"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The MAC entity shall, when a new transmission is performed:</w:t>
      </w:r>
    </w:p>
    <w:p w14:paraId="5D49F1F5"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1&gt;</w:t>
      </w:r>
      <w:r w:rsidRPr="000C64EC">
        <w:rPr>
          <w:rFonts w:ascii="Times New Roman" w:eastAsia="Malgun Gothic" w:hAnsi="Times New Roman" w:cs="Times New Roman"/>
          <w:sz w:val="20"/>
          <w:szCs w:val="20"/>
          <w:lang w:val="en-GB" w:eastAsia="ko-KR"/>
        </w:rPr>
        <w:tab/>
        <w:t>allocate resources to the logical channels as follows:</w:t>
      </w:r>
    </w:p>
    <w:p w14:paraId="78D41DB1" w14:textId="77777777" w:rsidR="000C64EC" w:rsidRPr="000C64EC" w:rsidRDefault="000C64EC" w:rsidP="000C64EC">
      <w:pPr>
        <w:spacing w:after="180" w:line="240" w:lineRule="auto"/>
        <w:ind w:left="851" w:hanging="284"/>
        <w:rPr>
          <w:rFonts w:ascii="Times New Roman" w:eastAsia="Malgun Gothic" w:hAnsi="Times New Roman" w:cs="Times New Roman"/>
          <w:noProof/>
          <w:sz w:val="20"/>
          <w:szCs w:val="20"/>
          <w:lang w:val="en-GB"/>
        </w:rPr>
      </w:pPr>
      <w:r w:rsidRPr="000C64EC">
        <w:rPr>
          <w:rFonts w:ascii="Times New Roman" w:eastAsia="Malgun Gothic" w:hAnsi="Times New Roman" w:cs="Times New Roman"/>
          <w:noProof/>
          <w:sz w:val="20"/>
          <w:szCs w:val="20"/>
          <w:lang w:val="en-GB" w:eastAsia="ko-KR"/>
        </w:rPr>
        <w:t>2&gt;</w:t>
      </w:r>
      <w:r w:rsidRPr="000C64EC">
        <w:rPr>
          <w:rFonts w:ascii="Times New Roman" w:eastAsia="Malgun Gothic" w:hAnsi="Times New Roman" w:cs="Times New Roman"/>
          <w:noProof/>
          <w:sz w:val="20"/>
          <w:szCs w:val="20"/>
          <w:lang w:val="en-GB"/>
        </w:rPr>
        <w:tab/>
        <w:t xml:space="preserve">logical channels selected in </w:t>
      </w:r>
      <w:r w:rsidRPr="000C64EC">
        <w:rPr>
          <w:rFonts w:ascii="Times New Roman" w:eastAsia="Malgun Gothic" w:hAnsi="Times New Roman" w:cs="Times New Roman"/>
          <w:noProof/>
          <w:sz w:val="20"/>
          <w:szCs w:val="20"/>
          <w:lang w:val="en-GB" w:eastAsia="ko-KR"/>
        </w:rPr>
        <w:t>clause</w:t>
      </w:r>
      <w:r w:rsidRPr="000C64EC">
        <w:rPr>
          <w:rFonts w:ascii="Times New Roman" w:eastAsia="Malgun Gothic" w:hAnsi="Times New Roman" w:cs="Times New Roman"/>
          <w:noProof/>
          <w:sz w:val="20"/>
          <w:szCs w:val="20"/>
          <w:lang w:val="en-GB"/>
        </w:rPr>
        <w:t xml:space="preserve"> 5.4.3.1.2</w:t>
      </w:r>
      <w:r w:rsidRPr="000C64EC">
        <w:rPr>
          <w:rFonts w:ascii="Times New Roman" w:eastAsia="Malgun Gothic" w:hAnsi="Times New Roman" w:cs="Times New Roman"/>
          <w:noProof/>
          <w:sz w:val="20"/>
          <w:szCs w:val="20"/>
          <w:lang w:val="en-GB" w:eastAsia="ko-KR"/>
        </w:rPr>
        <w:t xml:space="preserve"> for the UL grant </w:t>
      </w:r>
      <w:r w:rsidRPr="000C64EC">
        <w:rPr>
          <w:rFonts w:ascii="Times New Roman" w:eastAsia="Malgun Gothic" w:hAnsi="Times New Roman" w:cs="Times New Roman"/>
          <w:noProof/>
          <w:sz w:val="20"/>
          <w:szCs w:val="20"/>
          <w:lang w:val="en-GB"/>
        </w:rPr>
        <w:t xml:space="preserve">with </w:t>
      </w:r>
      <w:r w:rsidRPr="000C64EC">
        <w:rPr>
          <w:rFonts w:ascii="Times New Roman" w:eastAsia="Malgun Gothic" w:hAnsi="Times New Roman" w:cs="Times New Roman"/>
          <w:i/>
          <w:noProof/>
          <w:sz w:val="20"/>
          <w:szCs w:val="20"/>
          <w:lang w:val="en-GB"/>
        </w:rPr>
        <w:t>Bj</w:t>
      </w:r>
      <w:r w:rsidRPr="000C64EC">
        <w:rPr>
          <w:rFonts w:ascii="Times New Roman" w:eastAsia="Malgun Gothic" w:hAnsi="Times New Roman" w:cs="Times New Roman"/>
          <w:noProof/>
          <w:sz w:val="20"/>
          <w:szCs w:val="20"/>
          <w:lang w:val="en-GB"/>
        </w:rPr>
        <w:t xml:space="preserve"> &gt; 0 are allocated resources in a decreasing priority order. If the PBR of a logical channel is set to </w:t>
      </w:r>
      <w:r w:rsidRPr="000C64EC">
        <w:rPr>
          <w:rFonts w:ascii="Times New Roman" w:eastAsia="Malgun Gothic" w:hAnsi="Times New Roman" w:cs="Times New Roman"/>
          <w:i/>
          <w:noProof/>
          <w:sz w:val="20"/>
          <w:szCs w:val="20"/>
          <w:lang w:val="en-GB"/>
        </w:rPr>
        <w:t>infinity</w:t>
      </w:r>
      <w:r w:rsidRPr="000C64EC">
        <w:rPr>
          <w:rFonts w:ascii="Times New Roman" w:eastAsia="Malgun Gothic" w:hAnsi="Times New Roman" w:cs="Times New Roman"/>
          <w:noProof/>
          <w:sz w:val="20"/>
          <w:szCs w:val="20"/>
          <w:lang w:val="en-GB"/>
        </w:rPr>
        <w:t>, the MAC entity shall allocate resources for all the data that is available for transmission on the logical channel before meeting the PBR of the lower priority logical channel(s);</w:t>
      </w:r>
    </w:p>
    <w:p w14:paraId="7C83F965" w14:textId="77777777" w:rsidR="000C64EC" w:rsidRPr="000C64EC" w:rsidRDefault="000C64EC" w:rsidP="000C64EC">
      <w:pPr>
        <w:spacing w:after="180" w:line="240" w:lineRule="auto"/>
        <w:ind w:left="851" w:hanging="284"/>
        <w:rPr>
          <w:rFonts w:ascii="Times New Roman" w:eastAsia="Malgun Gothic" w:hAnsi="Times New Roman" w:cs="Times New Roman"/>
          <w:noProof/>
          <w:sz w:val="20"/>
          <w:szCs w:val="20"/>
          <w:lang w:val="en-GB"/>
        </w:rPr>
      </w:pPr>
      <w:r w:rsidRPr="000C64EC">
        <w:rPr>
          <w:rFonts w:ascii="Times New Roman" w:eastAsia="Malgun Gothic" w:hAnsi="Times New Roman" w:cs="Times New Roman"/>
          <w:noProof/>
          <w:sz w:val="20"/>
          <w:szCs w:val="20"/>
          <w:lang w:val="en-GB" w:eastAsia="ko-KR"/>
        </w:rPr>
        <w:t>2&gt;</w:t>
      </w:r>
      <w:r w:rsidRPr="000C64EC">
        <w:rPr>
          <w:rFonts w:ascii="Times New Roman" w:eastAsia="Malgun Gothic" w:hAnsi="Times New Roman" w:cs="Times New Roman"/>
          <w:noProof/>
          <w:sz w:val="20"/>
          <w:szCs w:val="20"/>
          <w:lang w:val="en-GB"/>
        </w:rPr>
        <w:tab/>
        <w:t xml:space="preserve">decrement </w:t>
      </w:r>
      <w:r w:rsidRPr="000C64EC">
        <w:rPr>
          <w:rFonts w:ascii="Times New Roman" w:eastAsia="Malgun Gothic" w:hAnsi="Times New Roman" w:cs="Times New Roman"/>
          <w:i/>
          <w:noProof/>
          <w:sz w:val="20"/>
          <w:szCs w:val="20"/>
          <w:lang w:val="en-GB"/>
        </w:rPr>
        <w:t>Bj</w:t>
      </w:r>
      <w:r w:rsidRPr="000C64EC">
        <w:rPr>
          <w:rFonts w:ascii="Times New Roman" w:eastAsia="Malgun Gothic" w:hAnsi="Times New Roman" w:cs="Times New Roman"/>
          <w:noProof/>
          <w:sz w:val="20"/>
          <w:szCs w:val="20"/>
          <w:lang w:val="en-GB"/>
        </w:rPr>
        <w:t xml:space="preserve"> by the total size of MAC SDUs served to logical channel </w:t>
      </w:r>
      <w:r w:rsidRPr="000C64EC">
        <w:rPr>
          <w:rFonts w:ascii="Times New Roman" w:eastAsia="Malgun Gothic" w:hAnsi="Times New Roman" w:cs="Times New Roman"/>
          <w:i/>
          <w:sz w:val="20"/>
          <w:szCs w:val="20"/>
          <w:lang w:val="en-GB"/>
        </w:rPr>
        <w:t>j</w:t>
      </w:r>
      <w:r w:rsidRPr="000C64EC">
        <w:rPr>
          <w:rFonts w:ascii="Times New Roman" w:eastAsia="Malgun Gothic" w:hAnsi="Times New Roman" w:cs="Times New Roman"/>
          <w:noProof/>
          <w:sz w:val="20"/>
          <w:szCs w:val="20"/>
          <w:lang w:val="en-GB"/>
        </w:rPr>
        <w:t xml:space="preserve"> </w:t>
      </w:r>
      <w:r w:rsidRPr="000C64EC">
        <w:rPr>
          <w:rFonts w:ascii="Times New Roman" w:eastAsia="Malgun Gothic" w:hAnsi="Times New Roman" w:cs="Times New Roman"/>
          <w:noProof/>
          <w:sz w:val="20"/>
          <w:szCs w:val="20"/>
          <w:lang w:val="en-GB" w:eastAsia="ko-KR"/>
        </w:rPr>
        <w:t>above</w:t>
      </w:r>
      <w:r w:rsidRPr="000C64EC">
        <w:rPr>
          <w:rFonts w:ascii="Times New Roman" w:eastAsia="Malgun Gothic" w:hAnsi="Times New Roman" w:cs="Times New Roman"/>
          <w:noProof/>
          <w:sz w:val="20"/>
          <w:szCs w:val="20"/>
          <w:lang w:val="en-GB"/>
        </w:rPr>
        <w:t>;</w:t>
      </w:r>
    </w:p>
    <w:p w14:paraId="6E039FAF" w14:textId="77777777" w:rsidR="000C64EC" w:rsidRPr="000C64EC" w:rsidRDefault="000C64EC" w:rsidP="000C64EC">
      <w:pPr>
        <w:spacing w:after="180" w:line="240" w:lineRule="auto"/>
        <w:ind w:left="851" w:hanging="284"/>
        <w:rPr>
          <w:rFonts w:ascii="Times New Roman" w:eastAsia="Malgun Gothic" w:hAnsi="Times New Roman" w:cs="Times New Roman"/>
          <w:noProof/>
          <w:sz w:val="20"/>
          <w:szCs w:val="20"/>
          <w:lang w:val="en-GB"/>
        </w:rPr>
      </w:pPr>
      <w:r w:rsidRPr="000C64EC">
        <w:rPr>
          <w:rFonts w:ascii="Times New Roman" w:eastAsia="Malgun Gothic" w:hAnsi="Times New Roman" w:cs="Times New Roman"/>
          <w:noProof/>
          <w:sz w:val="20"/>
          <w:szCs w:val="20"/>
          <w:lang w:val="en-GB" w:eastAsia="ko-KR"/>
        </w:rPr>
        <w:t>2&gt;</w:t>
      </w:r>
      <w:r w:rsidRPr="000C64EC">
        <w:rPr>
          <w:rFonts w:ascii="Times New Roman" w:eastAsia="Malgun Gothic" w:hAnsi="Times New Roman" w:cs="Times New Roman"/>
          <w:noProof/>
          <w:sz w:val="20"/>
          <w:szCs w:val="20"/>
          <w:lang w:val="en-GB"/>
        </w:rPr>
        <w:tab/>
        <w:t xml:space="preserve">if any resources remain, all the logical channels selected in clause 5.4.3.1.2 are served in a strict decreasing priority order (regardless of the value of </w:t>
      </w:r>
      <w:r w:rsidRPr="000C64EC">
        <w:rPr>
          <w:rFonts w:ascii="Times New Roman" w:eastAsia="Malgun Gothic" w:hAnsi="Times New Roman" w:cs="Times New Roman"/>
          <w:i/>
          <w:noProof/>
          <w:sz w:val="20"/>
          <w:szCs w:val="20"/>
          <w:lang w:val="en-GB"/>
        </w:rPr>
        <w:t>Bj</w:t>
      </w:r>
      <w:r w:rsidRPr="000C64EC">
        <w:rPr>
          <w:rFonts w:ascii="Times New Roman" w:eastAsia="Malgun Gothic" w:hAnsi="Times New Roman" w:cs="Times New Roman"/>
          <w:noProof/>
          <w:sz w:val="20"/>
          <w:szCs w:val="20"/>
          <w:lang w:val="en-GB"/>
        </w:rPr>
        <w:t>) until either the data for that logical channel or the UL grant is exhausted, whichever comes first. Logical channels configured with equal priority should be served equally.</w:t>
      </w:r>
    </w:p>
    <w:p w14:paraId="1C11F07E" w14:textId="77777777" w:rsidR="000C64EC" w:rsidRPr="000C64EC" w:rsidRDefault="000C64EC" w:rsidP="000C64EC">
      <w:pPr>
        <w:keepLines/>
        <w:spacing w:after="180" w:line="240" w:lineRule="auto"/>
        <w:ind w:left="1135" w:hanging="851"/>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NOTE:</w:t>
      </w:r>
      <w:r w:rsidRPr="000C64EC">
        <w:rPr>
          <w:rFonts w:ascii="Times New Roman" w:eastAsia="Malgun Gothic" w:hAnsi="Times New Roman" w:cs="Times New Roman"/>
          <w:sz w:val="20"/>
          <w:szCs w:val="20"/>
          <w:lang w:val="en-GB" w:eastAsia="ko-KR"/>
        </w:rPr>
        <w:tab/>
        <w:t xml:space="preserve">The value of </w:t>
      </w:r>
      <w:r w:rsidRPr="000C64EC">
        <w:rPr>
          <w:rFonts w:ascii="Times New Roman" w:eastAsia="Malgun Gothic" w:hAnsi="Times New Roman" w:cs="Times New Roman"/>
          <w:i/>
          <w:sz w:val="20"/>
          <w:szCs w:val="20"/>
          <w:lang w:val="en-GB" w:eastAsia="ko-KR"/>
        </w:rPr>
        <w:t>Bj</w:t>
      </w:r>
      <w:r w:rsidRPr="000C64EC">
        <w:rPr>
          <w:rFonts w:ascii="Times New Roman" w:eastAsia="Malgun Gothic" w:hAnsi="Times New Roman" w:cs="Times New Roman"/>
          <w:sz w:val="20"/>
          <w:szCs w:val="20"/>
          <w:lang w:val="en-GB"/>
        </w:rPr>
        <w:t xml:space="preserve"> </w:t>
      </w:r>
      <w:r w:rsidRPr="000C64EC">
        <w:rPr>
          <w:rFonts w:ascii="Times New Roman" w:eastAsia="Malgun Gothic" w:hAnsi="Times New Roman" w:cs="Times New Roman"/>
          <w:sz w:val="20"/>
          <w:szCs w:val="20"/>
          <w:lang w:val="en-GB" w:eastAsia="ko-KR"/>
        </w:rPr>
        <w:t>can be negative.</w:t>
      </w:r>
    </w:p>
    <w:p w14:paraId="7743C53F"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DF2F9EB"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The UE shall also follow the rules below during the scheduling procedures above:</w:t>
      </w:r>
    </w:p>
    <w:p w14:paraId="6D6AAC45"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the UE should not segment an RLC SDU (or partially transmitted SDU or retransmitted RLC PDU) if the whole SDU (or partially transmitted SDU or retransmitted RLC PDU) fits into the remaining resources of the associated MAC entity;</w:t>
      </w:r>
    </w:p>
    <w:p w14:paraId="305FD5AB"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if the UE segments an RLC SDU from the logical channel, it shall maximize the size of the segment to fill the grant of the associated MAC entity as much as possible;</w:t>
      </w:r>
    </w:p>
    <w:p w14:paraId="6794CBAC"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the UE should maximise the transmission of data;</w:t>
      </w:r>
    </w:p>
    <w:p w14:paraId="52567B6C"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if the MAC entity is given a UL grant size that is equal to or larger than 8 bytes while having data available and allowed (according to clause 5.4.3.1) for transmission, the MAC entity shall not transmit only padding BSR and/or padding.</w:t>
      </w:r>
    </w:p>
    <w:p w14:paraId="5AC9B453"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The MAC entity shall not generate a MAC PDU for the HARQ entity if the following conditions are satisfied:</w:t>
      </w:r>
    </w:p>
    <w:p w14:paraId="0717C90B"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lastRenderedPageBreak/>
        <w:t>-</w:t>
      </w:r>
      <w:r w:rsidRPr="000C64EC">
        <w:rPr>
          <w:rFonts w:ascii="Times New Roman" w:eastAsia="Malgun Gothic" w:hAnsi="Times New Roman" w:cs="Times New Roman"/>
          <w:sz w:val="20"/>
          <w:szCs w:val="20"/>
          <w:lang w:val="en-GB" w:eastAsia="ko-KR"/>
        </w:rPr>
        <w:tab/>
        <w:t xml:space="preserve">the MAC entity is configured with </w:t>
      </w:r>
      <w:proofErr w:type="spellStart"/>
      <w:r w:rsidRPr="000C64EC">
        <w:rPr>
          <w:rFonts w:ascii="Times New Roman" w:eastAsia="Malgun Gothic" w:hAnsi="Times New Roman" w:cs="Times New Roman"/>
          <w:i/>
          <w:sz w:val="20"/>
          <w:szCs w:val="20"/>
          <w:lang w:val="en-GB" w:eastAsia="ko-KR"/>
        </w:rPr>
        <w:t>skipUplinkTxDynamic</w:t>
      </w:r>
      <w:proofErr w:type="spellEnd"/>
      <w:r w:rsidRPr="000C64EC">
        <w:rPr>
          <w:rFonts w:ascii="Times New Roman" w:eastAsia="Malgun Gothic" w:hAnsi="Times New Roman" w:cs="Times New Roman"/>
          <w:sz w:val="20"/>
          <w:szCs w:val="20"/>
          <w:lang w:val="en-GB" w:eastAsia="ko-KR"/>
        </w:rPr>
        <w:t xml:space="preserve"> with value </w:t>
      </w:r>
      <w:r w:rsidRPr="000C64EC">
        <w:rPr>
          <w:rFonts w:ascii="Times New Roman" w:eastAsia="Malgun Gothic" w:hAnsi="Times New Roman" w:cs="Times New Roman"/>
          <w:i/>
          <w:sz w:val="20"/>
          <w:szCs w:val="20"/>
          <w:lang w:val="en-GB" w:eastAsia="ko-KR"/>
        </w:rPr>
        <w:t>true</w:t>
      </w:r>
      <w:r w:rsidRPr="000C64EC">
        <w:rPr>
          <w:rFonts w:ascii="Times New Roman" w:eastAsia="Malgun Gothic" w:hAnsi="Times New Roman" w:cs="Times New Roman"/>
          <w:sz w:val="20"/>
          <w:szCs w:val="20"/>
          <w:lang w:val="en-GB" w:eastAsia="ko-KR"/>
        </w:rPr>
        <w:t xml:space="preserve"> and the grant indicated to the HARQ entity was addressed to a C-RNTI, or the grant indicated to the HARQ entity is a configured uplink grant; and</w:t>
      </w:r>
    </w:p>
    <w:p w14:paraId="36886C42"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there is no aperiodic CSI requested for this PUSCH transmission as specified in TS 38.212 [9]; and</w:t>
      </w:r>
    </w:p>
    <w:p w14:paraId="2AAE01D6"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the MAC PDU includes zero MAC SDUs; and</w:t>
      </w:r>
    </w:p>
    <w:p w14:paraId="70892AC2"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the MAC PDU includes only the periodic BSR and there is no data available for any LCG, or the MAC PDU includes only the padding BSR.</w:t>
      </w:r>
    </w:p>
    <w:p w14:paraId="593A4145"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Logical channels shall be prioritised in accordance with the following order (highest priority listed first):</w:t>
      </w:r>
    </w:p>
    <w:p w14:paraId="2AE6EA61"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C-RNTI MAC CE or data from UL-CCCH;</w:t>
      </w:r>
    </w:p>
    <w:p w14:paraId="77BA5DCE"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Configured Grant Confirmation MAC CE;</w:t>
      </w:r>
    </w:p>
    <w:p w14:paraId="43ADAE7B"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MAC CE for BSR, with exception of BSR included for padding;</w:t>
      </w:r>
    </w:p>
    <w:p w14:paraId="790B8E41"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Single Entry PHR MAC CE or Multiple Entry PHR MAC CE;</w:t>
      </w:r>
    </w:p>
    <w:p w14:paraId="4B5D5131"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data from any Logical Channel, except data from UL-CCCH;</w:t>
      </w:r>
    </w:p>
    <w:p w14:paraId="5600AF1F"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MAC CE for Recommended bit rate query;</w:t>
      </w:r>
    </w:p>
    <w:p w14:paraId="734B2ECC" w14:textId="77777777" w:rsidR="000C64EC" w:rsidRPr="000C64EC" w:rsidRDefault="000C64EC" w:rsidP="000C64EC">
      <w:pPr>
        <w:spacing w:after="180" w:line="240" w:lineRule="auto"/>
        <w:ind w:left="568" w:hanging="284"/>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w:t>
      </w:r>
      <w:r w:rsidRPr="000C64EC">
        <w:rPr>
          <w:rFonts w:ascii="Times New Roman" w:eastAsia="Malgun Gothic" w:hAnsi="Times New Roman" w:cs="Times New Roman"/>
          <w:sz w:val="20"/>
          <w:szCs w:val="20"/>
          <w:lang w:val="en-GB" w:eastAsia="ko-KR"/>
        </w:rPr>
        <w:tab/>
        <w:t>MAC CE for BSR included for padding.</w:t>
      </w:r>
    </w:p>
    <w:p w14:paraId="264F2F96" w14:textId="77777777" w:rsidR="000C64EC" w:rsidRPr="000C64EC" w:rsidRDefault="000C64EC" w:rsidP="000C64EC">
      <w:pPr>
        <w:keepNext/>
        <w:keepLines/>
        <w:spacing w:before="120" w:after="180" w:line="240" w:lineRule="auto"/>
        <w:outlineLvl w:val="3"/>
        <w:rPr>
          <w:rFonts w:ascii="Arial" w:eastAsia="Malgun Gothic" w:hAnsi="Arial" w:cs="Times New Roman"/>
          <w:sz w:val="24"/>
          <w:szCs w:val="20"/>
          <w:lang w:val="en-GB" w:eastAsia="ko-KR"/>
        </w:rPr>
      </w:pPr>
      <w:bookmarkStart w:id="14" w:name="_Toc20428298"/>
      <w:r w:rsidRPr="000C64EC">
        <w:rPr>
          <w:rFonts w:ascii="Arial" w:eastAsia="Malgun Gothic" w:hAnsi="Arial" w:cs="Times New Roman"/>
          <w:sz w:val="24"/>
          <w:szCs w:val="20"/>
          <w:lang w:val="en-GB" w:eastAsia="ko-KR"/>
        </w:rPr>
        <w:t>5.4.3.2</w:t>
      </w:r>
      <w:r w:rsidRPr="000C64EC">
        <w:rPr>
          <w:rFonts w:ascii="Arial" w:eastAsia="Malgun Gothic" w:hAnsi="Arial" w:cs="Times New Roman"/>
          <w:sz w:val="24"/>
          <w:szCs w:val="20"/>
          <w:lang w:val="en-GB" w:eastAsia="ko-KR"/>
        </w:rPr>
        <w:tab/>
        <w:t>Multiplexing of MAC Control Elements and MAC SDUs</w:t>
      </w:r>
      <w:bookmarkEnd w:id="14"/>
    </w:p>
    <w:p w14:paraId="46E1617D" w14:textId="77777777" w:rsidR="000C64EC" w:rsidRPr="000C64EC" w:rsidRDefault="000C64EC" w:rsidP="000C64EC">
      <w:pPr>
        <w:spacing w:after="180" w:line="240" w:lineRule="auto"/>
        <w:rPr>
          <w:rFonts w:ascii="Times New Roman" w:eastAsia="Malgun Gothic" w:hAnsi="Times New Roman" w:cs="Times New Roman"/>
          <w:sz w:val="20"/>
          <w:szCs w:val="20"/>
          <w:lang w:val="en-GB" w:eastAsia="ko-KR"/>
        </w:rPr>
      </w:pPr>
      <w:r w:rsidRPr="000C64EC">
        <w:rPr>
          <w:rFonts w:ascii="Times New Roman" w:eastAsia="Malgun Gothic" w:hAnsi="Times New Roman" w:cs="Times New Roman"/>
          <w:sz w:val="20"/>
          <w:szCs w:val="20"/>
          <w:lang w:val="en-GB" w:eastAsia="ko-KR"/>
        </w:rPr>
        <w:t>The MAC entity shall multiplex MAC CEs and MAC SDUs in a MAC PDU according to clauses 5.4.3.1 and 6.1.2.</w:t>
      </w:r>
    </w:p>
    <w:p w14:paraId="42067BF2" w14:textId="54F82439" w:rsidR="006E4C8A" w:rsidRDefault="006E4C8A" w:rsidP="009C4617">
      <w:pPr>
        <w:pStyle w:val="Reference"/>
        <w:numPr>
          <w:ilvl w:val="0"/>
          <w:numId w:val="0"/>
        </w:numPr>
        <w:rPr>
          <w:rFonts w:ascii="Times New Roman" w:hAnsi="Times New Roman"/>
          <w:b/>
          <w:bCs/>
        </w:rPr>
      </w:pPr>
    </w:p>
    <w:p w14:paraId="4E928668" w14:textId="072B1492" w:rsidR="009C4617" w:rsidRPr="006E4C8A" w:rsidRDefault="009C4617" w:rsidP="009C4617">
      <w:pPr>
        <w:pStyle w:val="Reference"/>
        <w:numPr>
          <w:ilvl w:val="0"/>
          <w:numId w:val="0"/>
        </w:numPr>
        <w:jc w:val="left"/>
        <w:rPr>
          <w:rFonts w:ascii="Times New Roman" w:hAnsi="Times New Roman"/>
          <w:b/>
          <w:bCs/>
        </w:rPr>
      </w:pPr>
      <w:r w:rsidRPr="00847F68">
        <w:rPr>
          <w:i/>
          <w:noProof/>
          <w:highlight w:val="yellow"/>
        </w:rPr>
        <w:t>[Unchanged text not included]</w:t>
      </w:r>
      <w:r>
        <w:rPr>
          <w:i/>
          <w:noProof/>
        </w:rPr>
        <w:br/>
      </w:r>
    </w:p>
    <w:sectPr w:rsidR="009C4617" w:rsidRPr="006E4C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76078"/>
    <w:multiLevelType w:val="hybridMultilevel"/>
    <w:tmpl w:val="48AE97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2A1769C2"/>
    <w:multiLevelType w:val="hybridMultilevel"/>
    <w:tmpl w:val="795648F0"/>
    <w:lvl w:ilvl="0" w:tplc="F8848860">
      <w:start w:val="129"/>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F11F9"/>
    <w:multiLevelType w:val="hybridMultilevel"/>
    <w:tmpl w:val="751ACF2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0CD49A1"/>
    <w:multiLevelType w:val="hybridMultilevel"/>
    <w:tmpl w:val="AECC5A2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93082"/>
    <w:multiLevelType w:val="hybridMultilevel"/>
    <w:tmpl w:val="2F96E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C02D0"/>
    <w:multiLevelType w:val="hybridMultilevel"/>
    <w:tmpl w:val="2CD8D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
  </w:num>
  <w:num w:numId="4">
    <w:abstractNumId w:val="14"/>
  </w:num>
  <w:num w:numId="5">
    <w:abstractNumId w:val="16"/>
  </w:num>
  <w:num w:numId="6">
    <w:abstractNumId w:val="23"/>
  </w:num>
  <w:num w:numId="7">
    <w:abstractNumId w:val="1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2"/>
  </w:num>
  <w:num w:numId="10">
    <w:abstractNumId w:val="19"/>
  </w:num>
  <w:num w:numId="11">
    <w:abstractNumId w:val="6"/>
  </w:num>
  <w:num w:numId="12">
    <w:abstractNumId w:val="17"/>
  </w:num>
  <w:num w:numId="13">
    <w:abstractNumId w:val="15"/>
  </w:num>
  <w:num w:numId="14">
    <w:abstractNumId w:val="22"/>
  </w:num>
  <w:num w:numId="15">
    <w:abstractNumId w:val="20"/>
  </w:num>
  <w:num w:numId="16">
    <w:abstractNumId w:val="7"/>
  </w:num>
  <w:num w:numId="17">
    <w:abstractNumId w:val="5"/>
  </w:num>
  <w:num w:numId="18">
    <w:abstractNumId w:val="9"/>
  </w:num>
  <w:num w:numId="19">
    <w:abstractNumId w:val="4"/>
  </w:num>
  <w:num w:numId="20">
    <w:abstractNumId w:val="21"/>
  </w:num>
  <w:num w:numId="21">
    <w:abstractNumId w:val="3"/>
  </w:num>
  <w:num w:numId="22">
    <w:abstractNumId w:val="11"/>
  </w:num>
  <w:num w:numId="23">
    <w:abstractNumId w:val="13"/>
  </w:num>
  <w:num w:numId="24">
    <w:abstractNumId w:val="10"/>
  </w:num>
  <w:num w:numId="25">
    <w:abstractNumId w:val="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37133"/>
    <w:rsid w:val="00040A8A"/>
    <w:rsid w:val="00052327"/>
    <w:rsid w:val="00076C75"/>
    <w:rsid w:val="000918DB"/>
    <w:rsid w:val="000A2C4B"/>
    <w:rsid w:val="000A4BB2"/>
    <w:rsid w:val="000B0BE7"/>
    <w:rsid w:val="000C64EC"/>
    <w:rsid w:val="000F344E"/>
    <w:rsid w:val="000F4D1E"/>
    <w:rsid w:val="000F7553"/>
    <w:rsid w:val="00117AEC"/>
    <w:rsid w:val="00133CBF"/>
    <w:rsid w:val="00135D92"/>
    <w:rsid w:val="00137E0B"/>
    <w:rsid w:val="00141DDB"/>
    <w:rsid w:val="00151766"/>
    <w:rsid w:val="00174572"/>
    <w:rsid w:val="0018022B"/>
    <w:rsid w:val="00193E17"/>
    <w:rsid w:val="001A00F5"/>
    <w:rsid w:val="001B1E2A"/>
    <w:rsid w:val="001B3365"/>
    <w:rsid w:val="001C3286"/>
    <w:rsid w:val="001D25AA"/>
    <w:rsid w:val="001D2990"/>
    <w:rsid w:val="001D3BCB"/>
    <w:rsid w:val="001E21DB"/>
    <w:rsid w:val="001E4FC5"/>
    <w:rsid w:val="001E76F8"/>
    <w:rsid w:val="001F17C3"/>
    <w:rsid w:val="00206649"/>
    <w:rsid w:val="0021219D"/>
    <w:rsid w:val="00214044"/>
    <w:rsid w:val="00227BD5"/>
    <w:rsid w:val="00230287"/>
    <w:rsid w:val="00233809"/>
    <w:rsid w:val="00234311"/>
    <w:rsid w:val="00242B94"/>
    <w:rsid w:val="002600EF"/>
    <w:rsid w:val="00280539"/>
    <w:rsid w:val="00280A9C"/>
    <w:rsid w:val="0028355D"/>
    <w:rsid w:val="002942D9"/>
    <w:rsid w:val="002A347D"/>
    <w:rsid w:val="002A5490"/>
    <w:rsid w:val="002A757B"/>
    <w:rsid w:val="002A7F64"/>
    <w:rsid w:val="002C641B"/>
    <w:rsid w:val="002C72EF"/>
    <w:rsid w:val="002E06D9"/>
    <w:rsid w:val="002F24E7"/>
    <w:rsid w:val="00306481"/>
    <w:rsid w:val="00315413"/>
    <w:rsid w:val="0031615E"/>
    <w:rsid w:val="0032000A"/>
    <w:rsid w:val="003225B5"/>
    <w:rsid w:val="00334B16"/>
    <w:rsid w:val="00342001"/>
    <w:rsid w:val="003457E2"/>
    <w:rsid w:val="00347410"/>
    <w:rsid w:val="00355FE7"/>
    <w:rsid w:val="003606E1"/>
    <w:rsid w:val="00362799"/>
    <w:rsid w:val="00362D02"/>
    <w:rsid w:val="0037008B"/>
    <w:rsid w:val="0037326D"/>
    <w:rsid w:val="0037761F"/>
    <w:rsid w:val="003A3EDA"/>
    <w:rsid w:val="003A47F0"/>
    <w:rsid w:val="003B4B9E"/>
    <w:rsid w:val="003C205C"/>
    <w:rsid w:val="003F7ECB"/>
    <w:rsid w:val="00410B3B"/>
    <w:rsid w:val="004429CF"/>
    <w:rsid w:val="00447D2A"/>
    <w:rsid w:val="0045265C"/>
    <w:rsid w:val="00460CB1"/>
    <w:rsid w:val="004624B4"/>
    <w:rsid w:val="004641DF"/>
    <w:rsid w:val="00475C22"/>
    <w:rsid w:val="004841DE"/>
    <w:rsid w:val="004844A1"/>
    <w:rsid w:val="00484A30"/>
    <w:rsid w:val="004850C8"/>
    <w:rsid w:val="0048744C"/>
    <w:rsid w:val="00490856"/>
    <w:rsid w:val="00492BB0"/>
    <w:rsid w:val="004A3D4D"/>
    <w:rsid w:val="004B58E0"/>
    <w:rsid w:val="00506F26"/>
    <w:rsid w:val="0058781A"/>
    <w:rsid w:val="00587B60"/>
    <w:rsid w:val="005926B0"/>
    <w:rsid w:val="005927E8"/>
    <w:rsid w:val="00597A4C"/>
    <w:rsid w:val="005A1D00"/>
    <w:rsid w:val="005A54CA"/>
    <w:rsid w:val="005A5A01"/>
    <w:rsid w:val="005B2DD4"/>
    <w:rsid w:val="005C4574"/>
    <w:rsid w:val="005C75D3"/>
    <w:rsid w:val="005D0F8F"/>
    <w:rsid w:val="005E4598"/>
    <w:rsid w:val="005F16C6"/>
    <w:rsid w:val="005F6737"/>
    <w:rsid w:val="006004CA"/>
    <w:rsid w:val="006021A5"/>
    <w:rsid w:val="006078D0"/>
    <w:rsid w:val="00611D61"/>
    <w:rsid w:val="00613FE6"/>
    <w:rsid w:val="006278A9"/>
    <w:rsid w:val="006441EC"/>
    <w:rsid w:val="006459FE"/>
    <w:rsid w:val="00651C3B"/>
    <w:rsid w:val="0066114F"/>
    <w:rsid w:val="00675C45"/>
    <w:rsid w:val="00681AE1"/>
    <w:rsid w:val="00685DE8"/>
    <w:rsid w:val="00687DA3"/>
    <w:rsid w:val="006A29CB"/>
    <w:rsid w:val="006D08DD"/>
    <w:rsid w:val="006E144F"/>
    <w:rsid w:val="006E4C8A"/>
    <w:rsid w:val="006E5C37"/>
    <w:rsid w:val="006E769F"/>
    <w:rsid w:val="006F013A"/>
    <w:rsid w:val="006F03BD"/>
    <w:rsid w:val="007044C7"/>
    <w:rsid w:val="007207DB"/>
    <w:rsid w:val="0072556C"/>
    <w:rsid w:val="00735CF4"/>
    <w:rsid w:val="007360C6"/>
    <w:rsid w:val="007472B2"/>
    <w:rsid w:val="0075606F"/>
    <w:rsid w:val="00782A58"/>
    <w:rsid w:val="00792768"/>
    <w:rsid w:val="007B220D"/>
    <w:rsid w:val="007C1DAC"/>
    <w:rsid w:val="007C615D"/>
    <w:rsid w:val="007D3E14"/>
    <w:rsid w:val="007D68E0"/>
    <w:rsid w:val="007D6CA7"/>
    <w:rsid w:val="007E43EA"/>
    <w:rsid w:val="008058E2"/>
    <w:rsid w:val="00847156"/>
    <w:rsid w:val="00847619"/>
    <w:rsid w:val="008552F4"/>
    <w:rsid w:val="00867CFE"/>
    <w:rsid w:val="008732C2"/>
    <w:rsid w:val="00876145"/>
    <w:rsid w:val="008F5530"/>
    <w:rsid w:val="008F7F5A"/>
    <w:rsid w:val="00900CB0"/>
    <w:rsid w:val="00903BF7"/>
    <w:rsid w:val="00906438"/>
    <w:rsid w:val="0091640F"/>
    <w:rsid w:val="00916581"/>
    <w:rsid w:val="0092641B"/>
    <w:rsid w:val="0093366E"/>
    <w:rsid w:val="009359C0"/>
    <w:rsid w:val="0094292F"/>
    <w:rsid w:val="00943406"/>
    <w:rsid w:val="009476A5"/>
    <w:rsid w:val="00957F4C"/>
    <w:rsid w:val="009616AA"/>
    <w:rsid w:val="0099186A"/>
    <w:rsid w:val="009966DB"/>
    <w:rsid w:val="009A5978"/>
    <w:rsid w:val="009C4617"/>
    <w:rsid w:val="009D0880"/>
    <w:rsid w:val="009E0905"/>
    <w:rsid w:val="009F75E2"/>
    <w:rsid w:val="00A13946"/>
    <w:rsid w:val="00A441BD"/>
    <w:rsid w:val="00A45AB6"/>
    <w:rsid w:val="00A50FB5"/>
    <w:rsid w:val="00A51500"/>
    <w:rsid w:val="00A55CB2"/>
    <w:rsid w:val="00A908AA"/>
    <w:rsid w:val="00AB0A8A"/>
    <w:rsid w:val="00AC0F79"/>
    <w:rsid w:val="00AC24D0"/>
    <w:rsid w:val="00AE24F6"/>
    <w:rsid w:val="00B05D31"/>
    <w:rsid w:val="00B3180F"/>
    <w:rsid w:val="00B439BC"/>
    <w:rsid w:val="00B602DC"/>
    <w:rsid w:val="00B67DFE"/>
    <w:rsid w:val="00B71659"/>
    <w:rsid w:val="00B73099"/>
    <w:rsid w:val="00B81826"/>
    <w:rsid w:val="00B85945"/>
    <w:rsid w:val="00B952AE"/>
    <w:rsid w:val="00BA7A65"/>
    <w:rsid w:val="00BB14FC"/>
    <w:rsid w:val="00BB15F3"/>
    <w:rsid w:val="00BB619A"/>
    <w:rsid w:val="00BC392E"/>
    <w:rsid w:val="00BC64FB"/>
    <w:rsid w:val="00BC6B1A"/>
    <w:rsid w:val="00BD3F12"/>
    <w:rsid w:val="00C03541"/>
    <w:rsid w:val="00C03F7B"/>
    <w:rsid w:val="00C06545"/>
    <w:rsid w:val="00C10842"/>
    <w:rsid w:val="00C24886"/>
    <w:rsid w:val="00C25E1A"/>
    <w:rsid w:val="00C27CC0"/>
    <w:rsid w:val="00C351AC"/>
    <w:rsid w:val="00C5155F"/>
    <w:rsid w:val="00C51E46"/>
    <w:rsid w:val="00C67703"/>
    <w:rsid w:val="00C714D3"/>
    <w:rsid w:val="00C94240"/>
    <w:rsid w:val="00CA30C0"/>
    <w:rsid w:val="00CC5072"/>
    <w:rsid w:val="00CE4E22"/>
    <w:rsid w:val="00CE7355"/>
    <w:rsid w:val="00D1004E"/>
    <w:rsid w:val="00D144DF"/>
    <w:rsid w:val="00D15218"/>
    <w:rsid w:val="00D16DDB"/>
    <w:rsid w:val="00D233FF"/>
    <w:rsid w:val="00D23806"/>
    <w:rsid w:val="00D30623"/>
    <w:rsid w:val="00D62926"/>
    <w:rsid w:val="00D663FB"/>
    <w:rsid w:val="00D964F9"/>
    <w:rsid w:val="00DA1A4F"/>
    <w:rsid w:val="00DC1E5A"/>
    <w:rsid w:val="00DC3823"/>
    <w:rsid w:val="00DC4856"/>
    <w:rsid w:val="00DD789C"/>
    <w:rsid w:val="00DF61E8"/>
    <w:rsid w:val="00E27987"/>
    <w:rsid w:val="00E34195"/>
    <w:rsid w:val="00E37A9A"/>
    <w:rsid w:val="00E66972"/>
    <w:rsid w:val="00E7009D"/>
    <w:rsid w:val="00E76C6E"/>
    <w:rsid w:val="00E871CF"/>
    <w:rsid w:val="00E93B14"/>
    <w:rsid w:val="00E9405C"/>
    <w:rsid w:val="00EB3F71"/>
    <w:rsid w:val="00EB4194"/>
    <w:rsid w:val="00EC535E"/>
    <w:rsid w:val="00ED15AF"/>
    <w:rsid w:val="00ED7C9D"/>
    <w:rsid w:val="00EF3971"/>
    <w:rsid w:val="00F26C4F"/>
    <w:rsid w:val="00F27264"/>
    <w:rsid w:val="00F442FF"/>
    <w:rsid w:val="00F50386"/>
    <w:rsid w:val="00F50D3B"/>
    <w:rsid w:val="00F512A2"/>
    <w:rsid w:val="00F578C3"/>
    <w:rsid w:val="00F66544"/>
    <w:rsid w:val="00F67861"/>
    <w:rsid w:val="00F8055A"/>
    <w:rsid w:val="00F82BBF"/>
    <w:rsid w:val="00F84ADC"/>
    <w:rsid w:val="00F85628"/>
    <w:rsid w:val="00F97752"/>
    <w:rsid w:val="00FC0E20"/>
    <w:rsid w:val="00FC0E6B"/>
    <w:rsid w:val="00FD11AF"/>
    <w:rsid w:val="00FD6D48"/>
    <w:rsid w:val="00FD7D29"/>
    <w:rsid w:val="00FF0E15"/>
    <w:rsid w:val="00FF50AB"/>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Agreement">
    <w:name w:val="Agreement"/>
    <w:basedOn w:val="Normal"/>
    <w:next w:val="Doc-text2"/>
    <w:rsid w:val="00F67861"/>
    <w:pPr>
      <w:numPr>
        <w:numId w:val="14"/>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EF9F7E4-264C-497F-8933-D9C0CBF6F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130E233A-C95E-41D4-B288-9871ABED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2474</Words>
  <Characters>14107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5</cp:revision>
  <dcterms:created xsi:type="dcterms:W3CDTF">2019-11-07T22:46:00Z</dcterms:created>
  <dcterms:modified xsi:type="dcterms:W3CDTF">2019-11-07T23:38:00Z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